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215" w:rsidRDefault="00D24215" w:rsidP="00390199">
      <w:pPr>
        <w:rPr>
          <w:rFonts w:ascii="Century Gothic" w:hAnsi="Century Gothic" w:cs="Tahoma"/>
        </w:rPr>
      </w:pPr>
    </w:p>
    <w:p w:rsidR="00D24215" w:rsidRDefault="003358FE" w:rsidP="003358FE">
      <w:pPr>
        <w:jc w:val="right"/>
        <w:rPr>
          <w:rFonts w:ascii="Century Gothic" w:hAnsi="Century Gothic" w:cs="Tahoma"/>
        </w:rPr>
      </w:pPr>
      <w:r>
        <w:rPr>
          <w:noProof/>
        </w:rPr>
        <w:t xml:space="preserve">  </w:t>
      </w:r>
      <w:r>
        <w:rPr>
          <w:noProof/>
        </w:rPr>
        <w:drawing>
          <wp:inline distT="0" distB="0" distL="0" distR="0" wp14:anchorId="4F7CBCED" wp14:editId="7F68A97C">
            <wp:extent cx="2369820" cy="300026"/>
            <wp:effectExtent l="0" t="0" r="0" b="5080"/>
            <wp:docPr id="1" name="Picture 1" descr="WWE-AF-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E-AF-2-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582" cy="316328"/>
                    </a:xfrm>
                    <a:prstGeom prst="rect">
                      <a:avLst/>
                    </a:prstGeom>
                    <a:noFill/>
                    <a:ln>
                      <a:noFill/>
                    </a:ln>
                  </pic:spPr>
                </pic:pic>
              </a:graphicData>
            </a:graphic>
          </wp:inline>
        </w:drawing>
      </w:r>
      <w:r>
        <w:rPr>
          <w:rFonts w:ascii="Calibri" w:hAnsi="Calibri"/>
          <w:noProof/>
          <w:color w:val="000000"/>
        </w:rPr>
        <w:t xml:space="preserve">    </w:t>
      </w:r>
      <w:r w:rsidR="00D24215">
        <w:rPr>
          <w:rFonts w:ascii="Calibri" w:hAnsi="Calibri"/>
          <w:noProof/>
          <w:color w:val="000000"/>
        </w:rPr>
        <w:drawing>
          <wp:inline distT="0" distB="0" distL="0" distR="0">
            <wp:extent cx="969613" cy="733425"/>
            <wp:effectExtent l="0" t="0" r="2540" b="0"/>
            <wp:docPr id="4" name="Picture 4" descr="1460664702520_wi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60664702520_wih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75958" cy="738224"/>
                    </a:xfrm>
                    <a:prstGeom prst="rect">
                      <a:avLst/>
                    </a:prstGeom>
                    <a:noFill/>
                    <a:ln>
                      <a:noFill/>
                    </a:ln>
                  </pic:spPr>
                </pic:pic>
              </a:graphicData>
            </a:graphic>
          </wp:inline>
        </w:drawing>
      </w:r>
    </w:p>
    <w:p w:rsidR="003358FE" w:rsidRDefault="003358FE" w:rsidP="00D24215">
      <w:pPr>
        <w:pStyle w:val="title1"/>
      </w:pPr>
    </w:p>
    <w:p w:rsidR="00D24215" w:rsidRPr="003358FE" w:rsidRDefault="003358FE" w:rsidP="00D24215">
      <w:pPr>
        <w:pStyle w:val="title1"/>
        <w:rPr>
          <w:rFonts w:ascii="Leelawadee" w:hAnsi="Leelawadee" w:cs="Leelawadee" w:hint="cs"/>
        </w:rPr>
      </w:pPr>
      <w:r>
        <w:rPr>
          <w:rFonts w:ascii="Leelawadee" w:hAnsi="Leelawadee" w:cs="Leelawadee"/>
        </w:rPr>
        <w:t xml:space="preserve">Becoming a </w:t>
      </w:r>
      <w:r w:rsidRPr="003358FE">
        <w:rPr>
          <w:rFonts w:ascii="Leelawadee" w:hAnsi="Leelawadee" w:cs="Leelawadee" w:hint="cs"/>
        </w:rPr>
        <w:t>Walk With Ease</w:t>
      </w:r>
      <w:r>
        <w:rPr>
          <w:rFonts w:ascii="Leelawadee" w:hAnsi="Leelawadee" w:cs="Leelawadee"/>
        </w:rPr>
        <w:t xml:space="preserve"> Program Provider</w:t>
      </w:r>
      <w:bookmarkStart w:id="0" w:name="_GoBack"/>
      <w:bookmarkEnd w:id="0"/>
    </w:p>
    <w:p w:rsidR="00390199" w:rsidRPr="002C3C63" w:rsidRDefault="00390199" w:rsidP="00390199">
      <w:pPr>
        <w:rPr>
          <w:rFonts w:ascii="Century Gothic" w:hAnsi="Century Gothic" w:cs="Tahoma"/>
        </w:rPr>
      </w:pPr>
      <w:r w:rsidRPr="002C3C63">
        <w:rPr>
          <w:rFonts w:ascii="Century Gothic" w:hAnsi="Century Gothic" w:cs="Tahoma"/>
        </w:rPr>
        <w:t xml:space="preserve">We </w:t>
      </w:r>
      <w:r w:rsidR="009538D6">
        <w:rPr>
          <w:rFonts w:ascii="Century Gothic" w:hAnsi="Century Gothic" w:cs="Tahoma"/>
        </w:rPr>
        <w:t>appreciate</w:t>
      </w:r>
      <w:r w:rsidRPr="002C3C63">
        <w:rPr>
          <w:rFonts w:ascii="Century Gothic" w:hAnsi="Century Gothic" w:cs="Tahoma"/>
        </w:rPr>
        <w:t xml:space="preserve"> your </w:t>
      </w:r>
      <w:r w:rsidR="009538D6">
        <w:rPr>
          <w:rFonts w:ascii="Century Gothic" w:hAnsi="Century Gothic" w:cs="Tahoma"/>
        </w:rPr>
        <w:t xml:space="preserve">organization’s </w:t>
      </w:r>
      <w:r w:rsidR="004A1516" w:rsidRPr="002C3C63">
        <w:rPr>
          <w:rFonts w:ascii="Century Gothic" w:hAnsi="Century Gothic" w:cs="Tahoma"/>
        </w:rPr>
        <w:t xml:space="preserve">willingness to consider </w:t>
      </w:r>
      <w:r w:rsidRPr="002C3C63">
        <w:rPr>
          <w:rFonts w:ascii="Century Gothic" w:hAnsi="Century Gothic" w:cs="Tahoma"/>
        </w:rPr>
        <w:t>this very important leadership role</w:t>
      </w:r>
      <w:r w:rsidR="00AF5E93">
        <w:rPr>
          <w:rFonts w:ascii="Century Gothic" w:hAnsi="Century Gothic" w:cs="Tahoma"/>
        </w:rPr>
        <w:t xml:space="preserve"> in offering the Walk </w:t>
      </w:r>
      <w:proofErr w:type="gramStart"/>
      <w:r w:rsidR="00AF5E93">
        <w:rPr>
          <w:rFonts w:ascii="Century Gothic" w:hAnsi="Century Gothic" w:cs="Tahoma"/>
        </w:rPr>
        <w:t>With</w:t>
      </w:r>
      <w:proofErr w:type="gramEnd"/>
      <w:r w:rsidR="00AF5E93">
        <w:rPr>
          <w:rFonts w:ascii="Century Gothic" w:hAnsi="Century Gothic" w:cs="Tahoma"/>
        </w:rPr>
        <w:t xml:space="preserve"> Ease program</w:t>
      </w:r>
      <w:r w:rsidRPr="002C3C63">
        <w:rPr>
          <w:rFonts w:ascii="Century Gothic" w:hAnsi="Century Gothic" w:cs="Tahoma"/>
        </w:rPr>
        <w:t xml:space="preserve"> and we value your </w:t>
      </w:r>
      <w:r w:rsidR="004A1516" w:rsidRPr="002C3C63">
        <w:rPr>
          <w:rFonts w:ascii="Century Gothic" w:hAnsi="Century Gothic" w:cs="Tahoma"/>
        </w:rPr>
        <w:t xml:space="preserve">potential </w:t>
      </w:r>
      <w:r w:rsidRPr="002C3C63">
        <w:rPr>
          <w:rFonts w:ascii="Century Gothic" w:hAnsi="Century Gothic" w:cs="Tahoma"/>
        </w:rPr>
        <w:t xml:space="preserve">commitment to improving the quality of life for people with arthritis and </w:t>
      </w:r>
      <w:r w:rsidR="000A27FB" w:rsidRPr="002C3C63">
        <w:rPr>
          <w:rFonts w:ascii="Century Gothic" w:hAnsi="Century Gothic" w:cs="Tahoma"/>
        </w:rPr>
        <w:t>other chronic conditions</w:t>
      </w:r>
      <w:r w:rsidRPr="002C3C63">
        <w:rPr>
          <w:rFonts w:ascii="Century Gothic" w:hAnsi="Century Gothic" w:cs="Tahoma"/>
        </w:rPr>
        <w:t>.</w:t>
      </w:r>
    </w:p>
    <w:p w:rsidR="00390199" w:rsidRPr="002C3C63" w:rsidRDefault="00390199" w:rsidP="00390199">
      <w:pPr>
        <w:rPr>
          <w:rFonts w:ascii="Century Gothic" w:hAnsi="Century Gothic" w:cs="Tahoma"/>
        </w:rPr>
      </w:pPr>
    </w:p>
    <w:p w:rsidR="00390199" w:rsidRPr="002C3C63" w:rsidRDefault="00447525" w:rsidP="00390199">
      <w:pPr>
        <w:rPr>
          <w:rFonts w:ascii="Century Gothic" w:hAnsi="Century Gothic" w:cs="Tahoma"/>
        </w:rPr>
      </w:pPr>
      <w:r w:rsidRPr="002C3C63">
        <w:rPr>
          <w:rFonts w:ascii="Century Gothic" w:hAnsi="Century Gothic" w:cs="Tahoma"/>
        </w:rPr>
        <w:t>E</w:t>
      </w:r>
      <w:r w:rsidR="00390199" w:rsidRPr="002C3C63">
        <w:rPr>
          <w:rFonts w:ascii="Century Gothic" w:hAnsi="Century Gothic" w:cs="Tahoma"/>
        </w:rPr>
        <w:t xml:space="preserve">nclosed </w:t>
      </w:r>
      <w:r w:rsidRPr="002C3C63">
        <w:rPr>
          <w:rFonts w:ascii="Century Gothic" w:hAnsi="Century Gothic" w:cs="Tahoma"/>
        </w:rPr>
        <w:t xml:space="preserve">is </w:t>
      </w:r>
      <w:r w:rsidR="00390199" w:rsidRPr="002C3C63">
        <w:rPr>
          <w:rFonts w:ascii="Century Gothic" w:hAnsi="Century Gothic" w:cs="Tahoma"/>
        </w:rPr>
        <w:t>some general information about the program</w:t>
      </w:r>
      <w:r w:rsidR="009538D6">
        <w:rPr>
          <w:rFonts w:ascii="Century Gothic" w:hAnsi="Century Gothic" w:cs="Tahoma"/>
        </w:rPr>
        <w:t xml:space="preserve"> and</w:t>
      </w:r>
      <w:r w:rsidR="00390199" w:rsidRPr="002C3C63">
        <w:rPr>
          <w:rFonts w:ascii="Century Gothic" w:hAnsi="Century Gothic" w:cs="Tahoma"/>
        </w:rPr>
        <w:t xml:space="preserve"> </w:t>
      </w:r>
      <w:r w:rsidRPr="002C3C63">
        <w:rPr>
          <w:rFonts w:ascii="Century Gothic" w:hAnsi="Century Gothic" w:cs="Tahoma"/>
        </w:rPr>
        <w:t>t</w:t>
      </w:r>
      <w:r w:rsidR="00390199" w:rsidRPr="002C3C63">
        <w:rPr>
          <w:rFonts w:ascii="Century Gothic" w:hAnsi="Century Gothic" w:cs="Tahoma"/>
        </w:rPr>
        <w:t xml:space="preserve">he roles and responsibilities of a </w:t>
      </w:r>
      <w:r w:rsidR="00AF5E93">
        <w:rPr>
          <w:rFonts w:ascii="Century Gothic" w:hAnsi="Century Gothic" w:cs="Tahoma"/>
        </w:rPr>
        <w:t>P</w:t>
      </w:r>
      <w:r w:rsidR="00390199" w:rsidRPr="002C3C63">
        <w:rPr>
          <w:rFonts w:ascii="Century Gothic" w:hAnsi="Century Gothic" w:cs="Tahoma"/>
        </w:rPr>
        <w:t xml:space="preserve">rogram </w:t>
      </w:r>
      <w:r w:rsidR="00AF5E93">
        <w:rPr>
          <w:rFonts w:ascii="Century Gothic" w:hAnsi="Century Gothic" w:cs="Tahoma"/>
        </w:rPr>
        <w:t xml:space="preserve">Provider Organization and program </w:t>
      </w:r>
      <w:r w:rsidR="00390199" w:rsidRPr="002C3C63">
        <w:rPr>
          <w:rFonts w:ascii="Century Gothic" w:hAnsi="Century Gothic" w:cs="Tahoma"/>
        </w:rPr>
        <w:t>leader</w:t>
      </w:r>
      <w:r w:rsidR="00AF5E93">
        <w:rPr>
          <w:rFonts w:ascii="Century Gothic" w:hAnsi="Century Gothic" w:cs="Tahoma"/>
        </w:rPr>
        <w:t>s</w:t>
      </w:r>
      <w:r w:rsidR="009538D6">
        <w:rPr>
          <w:rFonts w:ascii="Century Gothic" w:hAnsi="Century Gothic" w:cs="Tahoma"/>
        </w:rPr>
        <w:t xml:space="preserve">.  </w:t>
      </w:r>
      <w:r w:rsidR="00390199" w:rsidRPr="002C3C63">
        <w:rPr>
          <w:rFonts w:ascii="Century Gothic" w:hAnsi="Century Gothic" w:cs="Tahoma"/>
        </w:rPr>
        <w:t>Please take a moment to review these materials to get a sense of what this program</w:t>
      </w:r>
      <w:r w:rsidR="009538D6">
        <w:rPr>
          <w:rFonts w:ascii="Century Gothic" w:hAnsi="Century Gothic" w:cs="Tahoma"/>
        </w:rPr>
        <w:t>,</w:t>
      </w:r>
      <w:r w:rsidR="00390199" w:rsidRPr="002C3C63">
        <w:rPr>
          <w:rFonts w:ascii="Century Gothic" w:hAnsi="Century Gothic" w:cs="Tahoma"/>
        </w:rPr>
        <w:t xml:space="preserve"> and </w:t>
      </w:r>
      <w:r w:rsidR="009538D6">
        <w:rPr>
          <w:rFonts w:ascii="Century Gothic" w:hAnsi="Century Gothic" w:cs="Tahoma"/>
        </w:rPr>
        <w:t xml:space="preserve">the </w:t>
      </w:r>
      <w:r w:rsidR="00390199" w:rsidRPr="002C3C63">
        <w:rPr>
          <w:rFonts w:ascii="Century Gothic" w:hAnsi="Century Gothic" w:cs="Tahoma"/>
        </w:rPr>
        <w:t>leader’s role</w:t>
      </w:r>
      <w:r w:rsidR="009538D6">
        <w:rPr>
          <w:rFonts w:ascii="Century Gothic" w:hAnsi="Century Gothic" w:cs="Tahoma"/>
        </w:rPr>
        <w:t xml:space="preserve">, </w:t>
      </w:r>
      <w:r w:rsidR="00390199" w:rsidRPr="002C3C63">
        <w:rPr>
          <w:rFonts w:ascii="Century Gothic" w:hAnsi="Century Gothic" w:cs="Tahoma"/>
        </w:rPr>
        <w:t>are all about.</w:t>
      </w:r>
    </w:p>
    <w:p w:rsidR="00390199" w:rsidRPr="002C3C63" w:rsidRDefault="00390199" w:rsidP="00390199">
      <w:pPr>
        <w:rPr>
          <w:rFonts w:ascii="Century Gothic" w:hAnsi="Century Gothic" w:cs="Tahoma"/>
        </w:rPr>
      </w:pPr>
    </w:p>
    <w:p w:rsidR="00390199" w:rsidRPr="002C3C63" w:rsidRDefault="00390199" w:rsidP="00390199">
      <w:pPr>
        <w:rPr>
          <w:rFonts w:ascii="Century Gothic" w:hAnsi="Century Gothic" w:cs="Tahoma"/>
        </w:rPr>
      </w:pPr>
      <w:r w:rsidRPr="002C3C63">
        <w:rPr>
          <w:rFonts w:ascii="Century Gothic" w:hAnsi="Century Gothic" w:cs="Tahoma"/>
        </w:rPr>
        <w:t>Arthritis Foundation</w:t>
      </w:r>
      <w:r w:rsidR="00AA1232" w:rsidRPr="002C3C63">
        <w:rPr>
          <w:rFonts w:ascii="Century Gothic" w:hAnsi="Century Gothic" w:cs="Tahoma"/>
        </w:rPr>
        <w:t xml:space="preserve"> </w:t>
      </w:r>
      <w:r w:rsidR="009538D6">
        <w:rPr>
          <w:rFonts w:ascii="Century Gothic" w:hAnsi="Century Gothic" w:cs="Tahoma"/>
        </w:rPr>
        <w:t xml:space="preserve">Leader </w:t>
      </w:r>
      <w:r w:rsidR="00AA1232" w:rsidRPr="002C3C63">
        <w:rPr>
          <w:rFonts w:ascii="Century Gothic" w:hAnsi="Century Gothic" w:cs="Tahoma"/>
        </w:rPr>
        <w:t xml:space="preserve">certification requires </w:t>
      </w:r>
      <w:r w:rsidR="009538D6">
        <w:rPr>
          <w:rFonts w:ascii="Century Gothic" w:hAnsi="Century Gothic" w:cs="Tahoma"/>
        </w:rPr>
        <w:t>two</w:t>
      </w:r>
      <w:r w:rsidRPr="002C3C63">
        <w:rPr>
          <w:rFonts w:ascii="Century Gothic" w:hAnsi="Century Gothic" w:cs="Tahoma"/>
        </w:rPr>
        <w:t xml:space="preserve"> essential step</w:t>
      </w:r>
      <w:r w:rsidR="009538D6">
        <w:rPr>
          <w:rFonts w:ascii="Century Gothic" w:hAnsi="Century Gothic" w:cs="Tahoma"/>
        </w:rPr>
        <w:t>s</w:t>
      </w:r>
      <w:r w:rsidRPr="002C3C63">
        <w:rPr>
          <w:rFonts w:ascii="Century Gothic" w:hAnsi="Century Gothic" w:cs="Tahoma"/>
        </w:rPr>
        <w:t xml:space="preserve">: successful completion of the </w:t>
      </w:r>
      <w:r w:rsidR="009538D6">
        <w:rPr>
          <w:rFonts w:ascii="Century Gothic" w:hAnsi="Century Gothic" w:cs="Tahoma"/>
        </w:rPr>
        <w:t xml:space="preserve">approximately three-hour on-line </w:t>
      </w:r>
      <w:r w:rsidR="00AA1232" w:rsidRPr="002C3C63">
        <w:rPr>
          <w:rFonts w:ascii="Century Gothic" w:hAnsi="Century Gothic" w:cs="Tahoma"/>
          <w:i/>
        </w:rPr>
        <w:t xml:space="preserve">Walk </w:t>
      </w:r>
      <w:proofErr w:type="gramStart"/>
      <w:r w:rsidR="00AA1232" w:rsidRPr="002C3C63">
        <w:rPr>
          <w:rFonts w:ascii="Century Gothic" w:hAnsi="Century Gothic" w:cs="Tahoma"/>
          <w:i/>
        </w:rPr>
        <w:t>W</w:t>
      </w:r>
      <w:r w:rsidR="000A27FB" w:rsidRPr="002C3C63">
        <w:rPr>
          <w:rFonts w:ascii="Century Gothic" w:hAnsi="Century Gothic" w:cs="Tahoma"/>
          <w:i/>
        </w:rPr>
        <w:t>ith</w:t>
      </w:r>
      <w:proofErr w:type="gramEnd"/>
      <w:r w:rsidR="000A27FB" w:rsidRPr="002C3C63">
        <w:rPr>
          <w:rFonts w:ascii="Century Gothic" w:hAnsi="Century Gothic" w:cs="Tahoma"/>
          <w:i/>
        </w:rPr>
        <w:t xml:space="preserve"> Ease</w:t>
      </w:r>
      <w:r w:rsidR="000A27FB" w:rsidRPr="002C3C63">
        <w:rPr>
          <w:rFonts w:ascii="Century Gothic" w:hAnsi="Century Gothic" w:cs="Tahoma"/>
        </w:rPr>
        <w:t xml:space="preserve"> leader training</w:t>
      </w:r>
      <w:r w:rsidR="009538D6">
        <w:rPr>
          <w:rFonts w:ascii="Century Gothic" w:hAnsi="Century Gothic" w:cs="Tahoma"/>
        </w:rPr>
        <w:t xml:space="preserve"> and current CPR certification</w:t>
      </w:r>
      <w:r w:rsidRPr="002C3C63">
        <w:rPr>
          <w:rFonts w:ascii="Century Gothic" w:hAnsi="Century Gothic" w:cs="Tahoma"/>
        </w:rPr>
        <w:t>. If you are interested in offering the program in your community</w:t>
      </w:r>
      <w:r w:rsidR="006A0963" w:rsidRPr="002C3C63">
        <w:rPr>
          <w:rFonts w:ascii="Century Gothic" w:hAnsi="Century Gothic" w:cs="Tahoma"/>
        </w:rPr>
        <w:t xml:space="preserve">, </w:t>
      </w:r>
      <w:r w:rsidR="009538D6">
        <w:rPr>
          <w:rFonts w:ascii="Century Gothic" w:hAnsi="Century Gothic" w:cs="Tahoma"/>
        </w:rPr>
        <w:t>please</w:t>
      </w:r>
      <w:r w:rsidRPr="002C3C63">
        <w:rPr>
          <w:rFonts w:ascii="Century Gothic" w:hAnsi="Century Gothic" w:cs="Tahoma"/>
        </w:rPr>
        <w:t xml:space="preserve"> re</w:t>
      </w:r>
      <w:r w:rsidR="006A0963" w:rsidRPr="002C3C63">
        <w:rPr>
          <w:rFonts w:ascii="Century Gothic" w:hAnsi="Century Gothic" w:cs="Tahoma"/>
        </w:rPr>
        <w:t>view</w:t>
      </w:r>
      <w:r w:rsidRPr="002C3C63">
        <w:rPr>
          <w:rFonts w:ascii="Century Gothic" w:hAnsi="Century Gothic" w:cs="Tahoma"/>
        </w:rPr>
        <w:t xml:space="preserve"> the following</w:t>
      </w:r>
      <w:r w:rsidR="006A0963" w:rsidRPr="002C3C63">
        <w:rPr>
          <w:rFonts w:ascii="Century Gothic" w:hAnsi="Century Gothic" w:cs="Tahoma"/>
        </w:rPr>
        <w:t xml:space="preserve"> enclosed information and then contact </w:t>
      </w:r>
      <w:r w:rsidRPr="002C3C63">
        <w:rPr>
          <w:rFonts w:ascii="Century Gothic" w:hAnsi="Century Gothic" w:cs="Tahoma"/>
        </w:rPr>
        <w:t xml:space="preserve">the </w:t>
      </w:r>
      <w:r w:rsidR="00C84A29">
        <w:rPr>
          <w:rFonts w:ascii="Century Gothic" w:hAnsi="Century Gothic" w:cs="Tahoma"/>
        </w:rPr>
        <w:t xml:space="preserve">Wisconsin Institute for Healthy Aging, </w:t>
      </w:r>
      <w:hyperlink r:id="rId11" w:history="1">
        <w:r w:rsidR="00C84A29" w:rsidRPr="00927DF2">
          <w:rPr>
            <w:rStyle w:val="Hyperlink"/>
            <w:rFonts w:ascii="Century Gothic" w:hAnsi="Century Gothic" w:cs="Tahoma"/>
          </w:rPr>
          <w:t>info@wihealthyaging.org</w:t>
        </w:r>
      </w:hyperlink>
      <w:r w:rsidR="00C84A29">
        <w:rPr>
          <w:rFonts w:ascii="Century Gothic" w:hAnsi="Century Gothic" w:cs="Tahoma"/>
        </w:rPr>
        <w:t xml:space="preserve"> </w:t>
      </w:r>
      <w:r w:rsidR="006A0963" w:rsidRPr="002C3C63">
        <w:rPr>
          <w:rFonts w:ascii="Century Gothic" w:hAnsi="Century Gothic" w:cs="Tahoma"/>
        </w:rPr>
        <w:t>to indicate your interest in training</w:t>
      </w:r>
      <w:r w:rsidR="009538D6">
        <w:rPr>
          <w:rFonts w:ascii="Century Gothic" w:hAnsi="Century Gothic" w:cs="Tahoma"/>
        </w:rPr>
        <w:t xml:space="preserve">.  </w:t>
      </w:r>
    </w:p>
    <w:p w:rsidR="00390199" w:rsidRPr="002C3C63" w:rsidRDefault="00390199" w:rsidP="00390199">
      <w:pPr>
        <w:rPr>
          <w:rFonts w:ascii="Century Gothic" w:hAnsi="Century Gothic" w:cs="Tahoma"/>
        </w:rPr>
      </w:pPr>
      <w:r w:rsidRPr="002C3C63">
        <w:rPr>
          <w:rFonts w:ascii="Century Gothic" w:hAnsi="Century Gothic" w:cs="Tahoma"/>
        </w:rPr>
        <w:t xml:space="preserve"> </w:t>
      </w:r>
    </w:p>
    <w:p w:rsidR="00390199" w:rsidRDefault="00FE050F" w:rsidP="00390199">
      <w:pPr>
        <w:tabs>
          <w:tab w:val="left" w:pos="0"/>
        </w:tabs>
        <w:rPr>
          <w:rFonts w:ascii="Century Gothic" w:hAnsi="Century Gothic" w:cs="Tahoma"/>
        </w:rPr>
      </w:pPr>
      <w:r>
        <w:rPr>
          <w:rFonts w:ascii="Century Gothic" w:hAnsi="Century Gothic" w:cs="Tahoma"/>
        </w:rPr>
        <w:t xml:space="preserve">Individuals who are or become </w:t>
      </w:r>
      <w:r w:rsidRPr="00AF5E93">
        <w:rPr>
          <w:rFonts w:ascii="Century Gothic" w:hAnsi="Century Gothic" w:cs="Tahoma"/>
          <w:i/>
        </w:rPr>
        <w:t xml:space="preserve">Walk </w:t>
      </w:r>
      <w:proofErr w:type="gramStart"/>
      <w:r w:rsidR="00AF5E93">
        <w:rPr>
          <w:rFonts w:ascii="Century Gothic" w:hAnsi="Century Gothic" w:cs="Tahoma"/>
          <w:i/>
        </w:rPr>
        <w:t>W</w:t>
      </w:r>
      <w:r w:rsidRPr="00AF5E93">
        <w:rPr>
          <w:rFonts w:ascii="Century Gothic" w:hAnsi="Century Gothic" w:cs="Tahoma"/>
          <w:i/>
        </w:rPr>
        <w:t>ith</w:t>
      </w:r>
      <w:proofErr w:type="gramEnd"/>
      <w:r w:rsidRPr="00AF5E93">
        <w:rPr>
          <w:rFonts w:ascii="Century Gothic" w:hAnsi="Century Gothic" w:cs="Tahoma"/>
          <w:i/>
        </w:rPr>
        <w:t xml:space="preserve"> Ease</w:t>
      </w:r>
      <w:r>
        <w:rPr>
          <w:rFonts w:ascii="Century Gothic" w:hAnsi="Century Gothic" w:cs="Tahoma"/>
        </w:rPr>
        <w:t xml:space="preserve"> Leaders in Wisconsin will be asked to </w:t>
      </w:r>
      <w:r w:rsidR="000C6970">
        <w:rPr>
          <w:rFonts w:ascii="Century Gothic" w:hAnsi="Century Gothic" w:cs="Tahoma"/>
        </w:rPr>
        <w:t>be affiliated with a WIHA Program Provider Organization</w:t>
      </w:r>
      <w:r w:rsidR="00AF5E93">
        <w:rPr>
          <w:rFonts w:ascii="Century Gothic" w:hAnsi="Century Gothic" w:cs="Tahoma"/>
        </w:rPr>
        <w:t xml:space="preserve"> (if not already)</w:t>
      </w:r>
      <w:r w:rsidR="000C6970">
        <w:rPr>
          <w:rFonts w:ascii="Century Gothic" w:hAnsi="Century Gothic" w:cs="Tahoma"/>
        </w:rPr>
        <w:t xml:space="preserve">, </w:t>
      </w:r>
      <w:r>
        <w:rPr>
          <w:rFonts w:ascii="Century Gothic" w:hAnsi="Century Gothic" w:cs="Tahoma"/>
        </w:rPr>
        <w:t xml:space="preserve">register with the Wisconsin Institute for Healthy Aging, submit Class Notification Forms to WIHA and administer short pre- and post- downloadable surveys to participants.  </w:t>
      </w:r>
    </w:p>
    <w:p w:rsidR="00FE050F" w:rsidRPr="002C3C63" w:rsidRDefault="00FE050F" w:rsidP="00390199">
      <w:pPr>
        <w:tabs>
          <w:tab w:val="left" w:pos="0"/>
        </w:tabs>
        <w:rPr>
          <w:rFonts w:ascii="Century Gothic" w:hAnsi="Century Gothic" w:cs="Tahoma"/>
        </w:rPr>
      </w:pPr>
    </w:p>
    <w:p w:rsidR="00390199" w:rsidRDefault="006A0963" w:rsidP="00FE050F">
      <w:pPr>
        <w:pStyle w:val="BodyText"/>
        <w:spacing w:after="0" w:line="240" w:lineRule="auto"/>
        <w:jc w:val="left"/>
        <w:rPr>
          <w:rFonts w:ascii="Century Gothic" w:hAnsi="Century Gothic" w:cs="Tahoma"/>
          <w:sz w:val="24"/>
          <w:szCs w:val="24"/>
        </w:rPr>
      </w:pPr>
      <w:r w:rsidRPr="002C3C63">
        <w:rPr>
          <w:rFonts w:ascii="Century Gothic" w:hAnsi="Century Gothic" w:cs="Tahoma"/>
          <w:sz w:val="24"/>
          <w:szCs w:val="24"/>
        </w:rPr>
        <w:t xml:space="preserve">For additional information, please </w:t>
      </w:r>
      <w:r w:rsidR="00FE050F">
        <w:rPr>
          <w:rFonts w:ascii="Century Gothic" w:hAnsi="Century Gothic" w:cs="Tahoma"/>
          <w:sz w:val="24"/>
          <w:szCs w:val="24"/>
        </w:rPr>
        <w:t xml:space="preserve">see: </w:t>
      </w:r>
      <w:hyperlink r:id="rId12" w:history="1">
        <w:r w:rsidR="00FE050F" w:rsidRPr="00292D41">
          <w:rPr>
            <w:rStyle w:val="Hyperlink"/>
            <w:rFonts w:ascii="Century Gothic" w:hAnsi="Century Gothic" w:cs="Tahoma"/>
            <w:sz w:val="24"/>
            <w:szCs w:val="24"/>
          </w:rPr>
          <w:t>http://www.arthritis.org/living-with-arthritis/tools-resources/walk-with-ease/</w:t>
        </w:r>
      </w:hyperlink>
      <w:r w:rsidR="00FE050F">
        <w:rPr>
          <w:rFonts w:ascii="Century Gothic" w:hAnsi="Century Gothic" w:cs="Tahoma"/>
          <w:sz w:val="24"/>
          <w:szCs w:val="24"/>
        </w:rPr>
        <w:t xml:space="preserve"> </w:t>
      </w:r>
      <w:r w:rsidRPr="002C3C63">
        <w:rPr>
          <w:rFonts w:ascii="Century Gothic" w:hAnsi="Century Gothic" w:cs="Tahoma"/>
          <w:sz w:val="24"/>
          <w:szCs w:val="24"/>
        </w:rPr>
        <w:t xml:space="preserve"> </w:t>
      </w:r>
    </w:p>
    <w:p w:rsidR="003358FE" w:rsidRDefault="003358FE" w:rsidP="00FE050F">
      <w:pPr>
        <w:pStyle w:val="BodyText"/>
        <w:spacing w:after="0" w:line="240" w:lineRule="auto"/>
        <w:jc w:val="left"/>
        <w:rPr>
          <w:rFonts w:ascii="Century Gothic" w:hAnsi="Century Gothic" w:cs="Tahoma"/>
          <w:sz w:val="24"/>
          <w:szCs w:val="24"/>
        </w:rPr>
      </w:pPr>
    </w:p>
    <w:p w:rsidR="00FE050F" w:rsidRDefault="00FE050F" w:rsidP="00FE050F">
      <w:pPr>
        <w:pStyle w:val="BodyText"/>
        <w:spacing w:after="0" w:line="240" w:lineRule="auto"/>
        <w:jc w:val="left"/>
        <w:rPr>
          <w:rFonts w:ascii="Century Gothic" w:hAnsi="Century Gothic" w:cs="Tahoma"/>
          <w:sz w:val="24"/>
          <w:szCs w:val="24"/>
        </w:rPr>
      </w:pPr>
      <w:r>
        <w:rPr>
          <w:rFonts w:ascii="Century Gothic" w:hAnsi="Century Gothic" w:cs="Tahoma"/>
          <w:sz w:val="24"/>
          <w:szCs w:val="24"/>
        </w:rPr>
        <w:t xml:space="preserve">To register for the on-line Leader Training, visit: </w:t>
      </w:r>
      <w:r w:rsidR="003358FE">
        <w:rPr>
          <w:rFonts w:ascii="Century Gothic" w:hAnsi="Century Gothic" w:cs="Tahoma"/>
          <w:sz w:val="24"/>
          <w:szCs w:val="24"/>
        </w:rPr>
        <w:br/>
      </w:r>
      <w:hyperlink r:id="rId13" w:history="1">
        <w:r w:rsidRPr="00292D41">
          <w:rPr>
            <w:rStyle w:val="Hyperlink"/>
            <w:rFonts w:ascii="Century Gothic" w:hAnsi="Century Gothic" w:cs="Tahoma"/>
            <w:sz w:val="24"/>
            <w:szCs w:val="24"/>
          </w:rPr>
          <w:t>http://www.afaa.com/courses/arthritis-foundation-walk-with-ease</w:t>
        </w:r>
      </w:hyperlink>
      <w:r>
        <w:rPr>
          <w:rFonts w:ascii="Century Gothic" w:hAnsi="Century Gothic" w:cs="Tahoma"/>
          <w:sz w:val="24"/>
          <w:szCs w:val="24"/>
        </w:rPr>
        <w:t xml:space="preserve"> </w:t>
      </w:r>
    </w:p>
    <w:p w:rsidR="00FE050F" w:rsidRDefault="00FE050F" w:rsidP="00FE050F">
      <w:pPr>
        <w:pStyle w:val="BodyText"/>
        <w:spacing w:after="0" w:line="240" w:lineRule="auto"/>
        <w:jc w:val="left"/>
        <w:rPr>
          <w:rFonts w:ascii="Century Gothic" w:hAnsi="Century Gothic" w:cs="Tahoma"/>
          <w:sz w:val="24"/>
          <w:szCs w:val="24"/>
        </w:rPr>
      </w:pPr>
    </w:p>
    <w:p w:rsidR="00FE050F" w:rsidRDefault="00FE050F" w:rsidP="00FE050F">
      <w:pPr>
        <w:pStyle w:val="BodyText"/>
        <w:spacing w:after="0" w:line="240" w:lineRule="auto"/>
        <w:jc w:val="left"/>
        <w:rPr>
          <w:rFonts w:ascii="Century Gothic" w:hAnsi="Century Gothic" w:cs="Tahoma"/>
          <w:sz w:val="24"/>
          <w:szCs w:val="24"/>
        </w:rPr>
      </w:pPr>
    </w:p>
    <w:p w:rsidR="00C84A29" w:rsidRDefault="00C84A29" w:rsidP="00FE050F">
      <w:pPr>
        <w:pStyle w:val="BodyText"/>
        <w:spacing w:after="0" w:line="240" w:lineRule="auto"/>
        <w:jc w:val="left"/>
        <w:rPr>
          <w:rFonts w:ascii="Century Gothic" w:hAnsi="Century Gothic" w:cs="Tahoma"/>
          <w:sz w:val="24"/>
          <w:szCs w:val="24"/>
        </w:rPr>
      </w:pPr>
      <w:r>
        <w:rPr>
          <w:rFonts w:ascii="Century Gothic" w:hAnsi="Century Gothic" w:cs="Tahoma"/>
          <w:sz w:val="24"/>
          <w:szCs w:val="24"/>
        </w:rPr>
        <w:t>Wisconsin Institute for Healthy Aging</w:t>
      </w:r>
    </w:p>
    <w:p w:rsidR="00C84A29" w:rsidRDefault="00C84A29" w:rsidP="00FE050F">
      <w:pPr>
        <w:pStyle w:val="BodyText"/>
        <w:spacing w:after="0" w:line="240" w:lineRule="auto"/>
        <w:jc w:val="left"/>
        <w:rPr>
          <w:rFonts w:ascii="Century Gothic" w:hAnsi="Century Gothic" w:cs="Tahoma"/>
          <w:sz w:val="24"/>
          <w:szCs w:val="24"/>
        </w:rPr>
      </w:pPr>
      <w:r>
        <w:rPr>
          <w:rFonts w:ascii="Century Gothic" w:hAnsi="Century Gothic" w:cs="Tahoma"/>
          <w:sz w:val="24"/>
          <w:szCs w:val="24"/>
        </w:rPr>
        <w:t>1414 MacArthur Road, Suite B</w:t>
      </w:r>
    </w:p>
    <w:p w:rsidR="00C84A29" w:rsidRDefault="00C84A29" w:rsidP="00FE050F">
      <w:pPr>
        <w:pStyle w:val="BodyText"/>
        <w:spacing w:after="0" w:line="240" w:lineRule="auto"/>
        <w:jc w:val="left"/>
        <w:rPr>
          <w:rFonts w:ascii="Century Gothic" w:hAnsi="Century Gothic" w:cs="Tahoma"/>
          <w:sz w:val="24"/>
          <w:szCs w:val="24"/>
        </w:rPr>
      </w:pPr>
      <w:r>
        <w:rPr>
          <w:rFonts w:ascii="Century Gothic" w:hAnsi="Century Gothic" w:cs="Tahoma"/>
          <w:sz w:val="24"/>
          <w:szCs w:val="24"/>
        </w:rPr>
        <w:t>Madison, WI 53714</w:t>
      </w:r>
    </w:p>
    <w:p w:rsidR="00C84A29" w:rsidRDefault="00C84A29" w:rsidP="00FE050F">
      <w:pPr>
        <w:pStyle w:val="BodyText"/>
        <w:spacing w:after="0" w:line="240" w:lineRule="auto"/>
        <w:jc w:val="left"/>
        <w:rPr>
          <w:rFonts w:ascii="Century Gothic" w:hAnsi="Century Gothic" w:cs="Tahoma"/>
          <w:sz w:val="24"/>
          <w:szCs w:val="24"/>
        </w:rPr>
      </w:pPr>
      <w:r>
        <w:rPr>
          <w:rFonts w:ascii="Century Gothic" w:hAnsi="Century Gothic" w:cs="Tahoma"/>
          <w:sz w:val="24"/>
          <w:szCs w:val="24"/>
        </w:rPr>
        <w:t>608-243-5690</w:t>
      </w:r>
    </w:p>
    <w:p w:rsidR="002C3C63" w:rsidRPr="009538D6" w:rsidRDefault="003358FE" w:rsidP="00FE050F">
      <w:pPr>
        <w:pStyle w:val="BodyText"/>
        <w:spacing w:after="0" w:line="240" w:lineRule="auto"/>
        <w:jc w:val="left"/>
        <w:rPr>
          <w:rFonts w:ascii="Century Gothic" w:hAnsi="Century Gothic"/>
          <w:b/>
          <w:bCs/>
          <w:sz w:val="18"/>
          <w:szCs w:val="18"/>
        </w:rPr>
      </w:pPr>
      <w:hyperlink r:id="rId14" w:history="1">
        <w:r w:rsidR="00C84A29" w:rsidRPr="00927DF2">
          <w:rPr>
            <w:rStyle w:val="Hyperlink"/>
            <w:rFonts w:ascii="Century Gothic" w:hAnsi="Century Gothic" w:cs="Tahoma"/>
            <w:sz w:val="24"/>
            <w:szCs w:val="24"/>
          </w:rPr>
          <w:t>www.wihealthyaging.org</w:t>
        </w:r>
      </w:hyperlink>
      <w:r w:rsidR="00C84A29">
        <w:rPr>
          <w:rFonts w:ascii="Century Gothic" w:hAnsi="Century Gothic" w:cs="Tahoma"/>
          <w:sz w:val="24"/>
          <w:szCs w:val="24"/>
        </w:rPr>
        <w:t xml:space="preserve"> </w:t>
      </w:r>
      <w:r w:rsidR="00FE050F">
        <w:rPr>
          <w:rFonts w:ascii="Century Gothic" w:hAnsi="Century Gothic" w:cs="Tahoma"/>
          <w:sz w:val="24"/>
          <w:szCs w:val="24"/>
        </w:rPr>
        <w:t xml:space="preserve">                                                                                                 </w:t>
      </w:r>
      <w:r w:rsidR="009538D6" w:rsidRPr="009538D6">
        <w:rPr>
          <w:rFonts w:ascii="Century Gothic" w:hAnsi="Century Gothic"/>
          <w:b/>
          <w:bCs/>
          <w:sz w:val="18"/>
          <w:szCs w:val="18"/>
        </w:rPr>
        <w:t>0</w:t>
      </w:r>
      <w:r w:rsidR="00AF5E93">
        <w:rPr>
          <w:rFonts w:ascii="Century Gothic" w:hAnsi="Century Gothic"/>
          <w:b/>
          <w:bCs/>
          <w:sz w:val="18"/>
          <w:szCs w:val="18"/>
        </w:rPr>
        <w:t>1</w:t>
      </w:r>
      <w:r w:rsidR="009538D6" w:rsidRPr="009538D6">
        <w:rPr>
          <w:rFonts w:ascii="Century Gothic" w:hAnsi="Century Gothic"/>
          <w:b/>
          <w:bCs/>
          <w:sz w:val="18"/>
          <w:szCs w:val="18"/>
        </w:rPr>
        <w:t>/1</w:t>
      </w:r>
      <w:r w:rsidR="00AF5E93">
        <w:rPr>
          <w:rFonts w:ascii="Century Gothic" w:hAnsi="Century Gothic"/>
          <w:b/>
          <w:bCs/>
          <w:sz w:val="18"/>
          <w:szCs w:val="18"/>
        </w:rPr>
        <w:t>9</w:t>
      </w:r>
      <w:r w:rsidR="00390199" w:rsidRPr="009538D6">
        <w:rPr>
          <w:rFonts w:ascii="Century Gothic" w:hAnsi="Century Gothic"/>
          <w:sz w:val="18"/>
          <w:szCs w:val="18"/>
        </w:rPr>
        <w:br w:type="page"/>
      </w:r>
    </w:p>
    <w:p w:rsidR="00D24215" w:rsidRDefault="00D24215" w:rsidP="003358FE">
      <w:pPr>
        <w:pStyle w:val="title1"/>
        <w:jc w:val="right"/>
        <w:rPr>
          <w:rFonts w:ascii="Century Gothic" w:hAnsi="Century Gothic"/>
          <w:b w:val="0"/>
          <w:bCs w:val="0"/>
          <w:sz w:val="20"/>
        </w:rPr>
      </w:pPr>
      <w:r>
        <w:rPr>
          <w:rFonts w:ascii="Calibri" w:hAnsi="Calibri"/>
          <w:noProof/>
          <w:color w:val="000000"/>
        </w:rPr>
        <w:lastRenderedPageBreak/>
        <w:drawing>
          <wp:inline distT="0" distB="0" distL="0" distR="0">
            <wp:extent cx="1123950" cy="850167"/>
            <wp:effectExtent l="0" t="0" r="0" b="7620"/>
            <wp:docPr id="5" name="Picture 5" descr="1460664702520_wi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60664702520_wih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36787" cy="859877"/>
                    </a:xfrm>
                    <a:prstGeom prst="rect">
                      <a:avLst/>
                    </a:prstGeom>
                    <a:noFill/>
                    <a:ln>
                      <a:noFill/>
                    </a:ln>
                  </pic:spPr>
                </pic:pic>
              </a:graphicData>
            </a:graphic>
          </wp:inline>
        </w:drawing>
      </w:r>
    </w:p>
    <w:p w:rsidR="00390199" w:rsidRPr="003358FE" w:rsidRDefault="00390199" w:rsidP="00D24215">
      <w:pPr>
        <w:pStyle w:val="title1"/>
        <w:rPr>
          <w:rFonts w:ascii="Century Gothic" w:hAnsi="Century Gothic"/>
          <w:sz w:val="32"/>
          <w:szCs w:val="32"/>
        </w:rPr>
      </w:pPr>
      <w:r w:rsidRPr="003358FE">
        <w:rPr>
          <w:rFonts w:ascii="Century Gothic" w:hAnsi="Century Gothic"/>
          <w:sz w:val="32"/>
          <w:szCs w:val="32"/>
        </w:rPr>
        <w:t>Program Description</w:t>
      </w:r>
    </w:p>
    <w:p w:rsidR="004A1516" w:rsidRDefault="004A1516" w:rsidP="00662D0B">
      <w:pPr>
        <w:pStyle w:val="trbullet"/>
        <w:numPr>
          <w:ilvl w:val="0"/>
          <w:numId w:val="0"/>
        </w:numPr>
        <w:rPr>
          <w:rFonts w:ascii="Century Gothic" w:hAnsi="Century Gothic"/>
          <w:sz w:val="20"/>
          <w:szCs w:val="20"/>
        </w:rPr>
      </w:pPr>
    </w:p>
    <w:p w:rsidR="00D24215" w:rsidRPr="002C3C63" w:rsidRDefault="00D24215" w:rsidP="00662D0B">
      <w:pPr>
        <w:pStyle w:val="trbullet"/>
        <w:numPr>
          <w:ilvl w:val="0"/>
          <w:numId w:val="0"/>
        </w:numPr>
        <w:rPr>
          <w:rFonts w:ascii="Century Gothic" w:hAnsi="Century Gothic"/>
          <w:sz w:val="20"/>
          <w:szCs w:val="20"/>
        </w:rPr>
        <w:sectPr w:rsidR="00D24215" w:rsidRPr="002C3C63" w:rsidSect="003358FE">
          <w:footerReference w:type="default" r:id="rId15"/>
          <w:pgSz w:w="12240" w:h="15840"/>
          <w:pgMar w:top="360" w:right="990" w:bottom="1440" w:left="1440" w:header="720" w:footer="720" w:gutter="0"/>
          <w:cols w:space="720"/>
          <w:docGrid w:linePitch="360"/>
        </w:sectPr>
      </w:pPr>
    </w:p>
    <w:p w:rsidR="009538D6" w:rsidRPr="003358FE" w:rsidRDefault="006A0963" w:rsidP="009538D6">
      <w:pPr>
        <w:pStyle w:val="trbullet"/>
        <w:numPr>
          <w:ilvl w:val="0"/>
          <w:numId w:val="0"/>
        </w:numPr>
        <w:rPr>
          <w:rFonts w:ascii="Leelawadee" w:hAnsi="Leelawadee" w:cs="Leelawadee" w:hint="cs"/>
          <w:i/>
          <w:sz w:val="22"/>
          <w:szCs w:val="22"/>
        </w:rPr>
      </w:pPr>
      <w:r w:rsidRPr="003358FE">
        <w:rPr>
          <w:rFonts w:ascii="Leelawadee" w:hAnsi="Leelawadee" w:cs="Leelawadee" w:hint="cs"/>
          <w:sz w:val="22"/>
          <w:szCs w:val="22"/>
        </w:rPr>
        <w:t xml:space="preserve">The Arthritis Foundation </w:t>
      </w:r>
      <w:r w:rsidRPr="003358FE">
        <w:rPr>
          <w:rFonts w:ascii="Leelawadee" w:hAnsi="Leelawadee" w:cs="Leelawadee" w:hint="cs"/>
          <w:i/>
          <w:sz w:val="22"/>
          <w:szCs w:val="22"/>
        </w:rPr>
        <w:t>Walk with Ease</w:t>
      </w:r>
      <w:r w:rsidRPr="003358FE">
        <w:rPr>
          <w:rFonts w:ascii="Leelawadee" w:hAnsi="Leelawadee" w:cs="Leelawadee" w:hint="cs"/>
          <w:sz w:val="22"/>
          <w:szCs w:val="22"/>
        </w:rPr>
        <w:t xml:space="preserve"> Program is a</w:t>
      </w:r>
      <w:r w:rsidR="00662D0B" w:rsidRPr="003358FE">
        <w:rPr>
          <w:rFonts w:ascii="Leelawadee" w:hAnsi="Leelawadee" w:cs="Leelawadee" w:hint="cs"/>
          <w:sz w:val="22"/>
          <w:szCs w:val="22"/>
        </w:rPr>
        <w:t>n evidence-based</w:t>
      </w:r>
      <w:r w:rsidRPr="003358FE">
        <w:rPr>
          <w:rFonts w:ascii="Leelawadee" w:hAnsi="Leelawadee" w:cs="Leelawadee" w:hint="cs"/>
          <w:sz w:val="22"/>
          <w:szCs w:val="22"/>
        </w:rPr>
        <w:t xml:space="preserve"> physical activity and self-management education program. It can be done by individuals using the </w:t>
      </w:r>
      <w:r w:rsidR="00AA1232" w:rsidRPr="003358FE">
        <w:rPr>
          <w:rFonts w:ascii="Leelawadee" w:hAnsi="Leelawadee" w:cs="Leelawadee" w:hint="cs"/>
          <w:i/>
          <w:sz w:val="22"/>
          <w:szCs w:val="22"/>
        </w:rPr>
        <w:t xml:space="preserve">Walk </w:t>
      </w:r>
      <w:proofErr w:type="gramStart"/>
      <w:r w:rsidR="00AA1232" w:rsidRPr="003358FE">
        <w:rPr>
          <w:rFonts w:ascii="Leelawadee" w:hAnsi="Leelawadee" w:cs="Leelawadee" w:hint="cs"/>
          <w:i/>
          <w:sz w:val="22"/>
          <w:szCs w:val="22"/>
        </w:rPr>
        <w:t>W</w:t>
      </w:r>
      <w:r w:rsidRPr="003358FE">
        <w:rPr>
          <w:rFonts w:ascii="Leelawadee" w:hAnsi="Leelawadee" w:cs="Leelawadee" w:hint="cs"/>
          <w:i/>
          <w:sz w:val="22"/>
          <w:szCs w:val="22"/>
        </w:rPr>
        <w:t>ith</w:t>
      </w:r>
      <w:proofErr w:type="gramEnd"/>
      <w:r w:rsidRPr="003358FE">
        <w:rPr>
          <w:rFonts w:ascii="Leelawadee" w:hAnsi="Leelawadee" w:cs="Leelawadee" w:hint="cs"/>
          <w:i/>
          <w:sz w:val="22"/>
          <w:szCs w:val="22"/>
        </w:rPr>
        <w:t xml:space="preserve"> Ease</w:t>
      </w:r>
      <w:r w:rsidR="00AA1232" w:rsidRPr="003358FE">
        <w:rPr>
          <w:rFonts w:ascii="Leelawadee" w:hAnsi="Leelawadee" w:cs="Leelawadee" w:hint="cs"/>
          <w:sz w:val="22"/>
          <w:szCs w:val="22"/>
        </w:rPr>
        <w:t xml:space="preserve"> guide</w:t>
      </w:r>
      <w:r w:rsidRPr="003358FE">
        <w:rPr>
          <w:rFonts w:ascii="Leelawadee" w:hAnsi="Leelawadee" w:cs="Leelawadee" w:hint="cs"/>
          <w:sz w:val="22"/>
          <w:szCs w:val="22"/>
        </w:rPr>
        <w:t xml:space="preserve">book on their own, or by </w:t>
      </w:r>
      <w:r w:rsidRPr="003358FE">
        <w:rPr>
          <w:rFonts w:ascii="Leelawadee" w:hAnsi="Leelawadee" w:cs="Leelawadee" w:hint="cs"/>
          <w:b/>
          <w:sz w:val="22"/>
          <w:szCs w:val="22"/>
        </w:rPr>
        <w:t>groups led by trained leaders</w:t>
      </w:r>
      <w:r w:rsidRPr="003358FE">
        <w:rPr>
          <w:rFonts w:ascii="Leelawadee" w:hAnsi="Leelawadee" w:cs="Leelawadee" w:hint="cs"/>
          <w:sz w:val="22"/>
          <w:szCs w:val="22"/>
        </w:rPr>
        <w:t xml:space="preserve">. </w:t>
      </w:r>
      <w:r w:rsidR="00AA1232" w:rsidRPr="003358FE">
        <w:rPr>
          <w:rFonts w:ascii="Leelawadee" w:hAnsi="Leelawadee" w:cs="Leelawadee" w:hint="cs"/>
          <w:i/>
          <w:iCs/>
          <w:sz w:val="22"/>
          <w:szCs w:val="22"/>
        </w:rPr>
        <w:t xml:space="preserve">Walk </w:t>
      </w:r>
      <w:proofErr w:type="gramStart"/>
      <w:r w:rsidR="00AA1232" w:rsidRPr="003358FE">
        <w:rPr>
          <w:rFonts w:ascii="Leelawadee" w:hAnsi="Leelawadee" w:cs="Leelawadee" w:hint="cs"/>
          <w:i/>
          <w:iCs/>
          <w:sz w:val="22"/>
          <w:szCs w:val="22"/>
        </w:rPr>
        <w:t>W</w:t>
      </w:r>
      <w:r w:rsidR="00662D0B" w:rsidRPr="003358FE">
        <w:rPr>
          <w:rFonts w:ascii="Leelawadee" w:hAnsi="Leelawadee" w:cs="Leelawadee" w:hint="cs"/>
          <w:i/>
          <w:iCs/>
          <w:sz w:val="22"/>
          <w:szCs w:val="22"/>
        </w:rPr>
        <w:t>ith</w:t>
      </w:r>
      <w:proofErr w:type="gramEnd"/>
      <w:r w:rsidR="00662D0B" w:rsidRPr="003358FE">
        <w:rPr>
          <w:rFonts w:ascii="Leelawadee" w:hAnsi="Leelawadee" w:cs="Leelawadee" w:hint="cs"/>
          <w:i/>
          <w:iCs/>
          <w:sz w:val="22"/>
          <w:szCs w:val="22"/>
        </w:rPr>
        <w:t xml:space="preserve"> Ease</w:t>
      </w:r>
      <w:r w:rsidR="00662D0B" w:rsidRPr="003358FE">
        <w:rPr>
          <w:rFonts w:ascii="Leelawadee" w:hAnsi="Leelawadee" w:cs="Leelawadee" w:hint="cs"/>
          <w:sz w:val="22"/>
          <w:szCs w:val="22"/>
        </w:rPr>
        <w:t xml:space="preserve"> was specifically </w:t>
      </w:r>
      <w:r w:rsidR="00662D0B" w:rsidRPr="003358FE">
        <w:rPr>
          <w:rFonts w:ascii="Leelawadee" w:hAnsi="Leelawadee" w:cs="Leelawadee" w:hint="cs"/>
          <w:b/>
          <w:sz w:val="22"/>
          <w:szCs w:val="22"/>
        </w:rPr>
        <w:t>developed for people with arthritis who want to be more physically active</w:t>
      </w:r>
      <w:r w:rsidR="004A1516" w:rsidRPr="003358FE">
        <w:rPr>
          <w:rFonts w:ascii="Leelawadee" w:hAnsi="Leelawadee" w:cs="Leelawadee" w:hint="cs"/>
          <w:b/>
          <w:sz w:val="22"/>
          <w:szCs w:val="22"/>
        </w:rPr>
        <w:t xml:space="preserve"> but is </w:t>
      </w:r>
      <w:r w:rsidR="00662D0B" w:rsidRPr="003358FE">
        <w:rPr>
          <w:rFonts w:ascii="Leelawadee" w:hAnsi="Leelawadee" w:cs="Leelawadee" w:hint="cs"/>
          <w:b/>
          <w:sz w:val="22"/>
          <w:szCs w:val="22"/>
        </w:rPr>
        <w:t>also appropriate for people without arthritis, particularly those with diabetes, heart diseas</w:t>
      </w:r>
      <w:r w:rsidR="004A1516" w:rsidRPr="003358FE">
        <w:rPr>
          <w:rFonts w:ascii="Leelawadee" w:hAnsi="Leelawadee" w:cs="Leelawadee" w:hint="cs"/>
          <w:b/>
          <w:sz w:val="22"/>
          <w:szCs w:val="22"/>
        </w:rPr>
        <w:t xml:space="preserve">e and other chronic conditions </w:t>
      </w:r>
      <w:r w:rsidR="00662D0B" w:rsidRPr="003358FE">
        <w:rPr>
          <w:rFonts w:ascii="Leelawadee" w:hAnsi="Leelawadee" w:cs="Leelawadee" w:hint="cs"/>
          <w:sz w:val="22"/>
          <w:szCs w:val="22"/>
        </w:rPr>
        <w:t xml:space="preserve">who need to be more active. The only </w:t>
      </w:r>
      <w:r w:rsidR="00662D0B" w:rsidRPr="003358FE">
        <w:rPr>
          <w:rFonts w:ascii="Leelawadee" w:hAnsi="Leelawadee" w:cs="Leelawadee" w:hint="cs"/>
          <w:b/>
          <w:sz w:val="22"/>
          <w:szCs w:val="22"/>
        </w:rPr>
        <w:t>pre-requisite</w:t>
      </w:r>
      <w:r w:rsidR="00662D0B" w:rsidRPr="003358FE">
        <w:rPr>
          <w:rFonts w:ascii="Leelawadee" w:hAnsi="Leelawadee" w:cs="Leelawadee" w:hint="cs"/>
          <w:sz w:val="22"/>
          <w:szCs w:val="22"/>
        </w:rPr>
        <w:t xml:space="preserve"> is the ability to </w:t>
      </w:r>
      <w:r w:rsidR="004A1516" w:rsidRPr="003358FE">
        <w:rPr>
          <w:rFonts w:ascii="Leelawadee" w:hAnsi="Leelawadee" w:cs="Leelawadee" w:hint="cs"/>
          <w:sz w:val="22"/>
          <w:szCs w:val="22"/>
        </w:rPr>
        <w:t>be on your feet</w:t>
      </w:r>
      <w:r w:rsidR="00662D0B" w:rsidRPr="003358FE">
        <w:rPr>
          <w:rFonts w:ascii="Leelawadee" w:hAnsi="Leelawadee" w:cs="Leelawadee" w:hint="cs"/>
          <w:sz w:val="22"/>
          <w:szCs w:val="22"/>
        </w:rPr>
        <w:t xml:space="preserve"> for at least 10 minutes without increased pain.</w:t>
      </w:r>
      <w:r w:rsidR="00662D0B" w:rsidRPr="003358FE">
        <w:rPr>
          <w:rFonts w:ascii="Leelawadee" w:hAnsi="Leelawadee" w:cs="Leelawadee" w:hint="cs"/>
          <w:sz w:val="22"/>
          <w:szCs w:val="22"/>
        </w:rPr>
        <w:br/>
      </w:r>
    </w:p>
    <w:p w:rsidR="00390199" w:rsidRPr="003358FE" w:rsidRDefault="00390199" w:rsidP="009538D6">
      <w:pPr>
        <w:pStyle w:val="trbullet"/>
        <w:numPr>
          <w:ilvl w:val="0"/>
          <w:numId w:val="0"/>
        </w:numPr>
        <w:rPr>
          <w:rFonts w:ascii="Leelawadee" w:hAnsi="Leelawadee" w:cs="Leelawadee" w:hint="cs"/>
          <w:b/>
          <w:sz w:val="22"/>
          <w:szCs w:val="22"/>
        </w:rPr>
      </w:pPr>
      <w:r w:rsidRPr="003358FE">
        <w:rPr>
          <w:rFonts w:ascii="Leelawadee" w:hAnsi="Leelawadee" w:cs="Leelawadee" w:hint="cs"/>
          <w:b/>
          <w:sz w:val="22"/>
          <w:szCs w:val="22"/>
        </w:rPr>
        <w:t>STRUCTURE</w:t>
      </w:r>
    </w:p>
    <w:p w:rsidR="002C3C63" w:rsidRPr="003358FE" w:rsidRDefault="00662D0B" w:rsidP="004A1516">
      <w:pPr>
        <w:rPr>
          <w:rFonts w:ascii="Leelawadee" w:hAnsi="Leelawadee" w:cs="Leelawadee" w:hint="cs"/>
          <w:sz w:val="22"/>
          <w:szCs w:val="22"/>
        </w:rPr>
      </w:pPr>
      <w:r w:rsidRPr="003358FE">
        <w:rPr>
          <w:rFonts w:ascii="Leelawadee" w:hAnsi="Leelawadee" w:cs="Leelawadee" w:hint="cs"/>
          <w:sz w:val="22"/>
          <w:szCs w:val="22"/>
        </w:rPr>
        <w:t xml:space="preserve">Both the self-directed, individual format and the group format are </w:t>
      </w:r>
      <w:r w:rsidRPr="003358FE">
        <w:rPr>
          <w:rFonts w:ascii="Leelawadee" w:hAnsi="Leelawadee" w:cs="Leelawadee" w:hint="cs"/>
          <w:b/>
          <w:sz w:val="22"/>
          <w:szCs w:val="22"/>
        </w:rPr>
        <w:t xml:space="preserve">structured as six-week walking programs. </w:t>
      </w:r>
      <w:r w:rsidRPr="003358FE">
        <w:rPr>
          <w:rFonts w:ascii="Leelawadee" w:hAnsi="Leelawadee" w:cs="Leelawadee" w:hint="cs"/>
          <w:sz w:val="22"/>
          <w:szCs w:val="22"/>
        </w:rPr>
        <w:t>Individuals using the workbook on their own are</w:t>
      </w:r>
      <w:r w:rsidRPr="003358FE">
        <w:rPr>
          <w:rFonts w:ascii="Leelawadee" w:hAnsi="Leelawadee" w:cs="Leelawadee" w:hint="cs"/>
          <w:b/>
          <w:sz w:val="22"/>
          <w:szCs w:val="22"/>
        </w:rPr>
        <w:t xml:space="preserve"> encouraged to work up to walking at least three times a week </w:t>
      </w:r>
      <w:r w:rsidRPr="003358FE">
        <w:rPr>
          <w:rFonts w:ascii="Leelawadee" w:hAnsi="Leelawadee" w:cs="Leelawadee" w:hint="cs"/>
          <w:sz w:val="22"/>
          <w:szCs w:val="22"/>
        </w:rPr>
        <w:t xml:space="preserve">and to </w:t>
      </w:r>
      <w:r w:rsidR="00D24215" w:rsidRPr="003358FE">
        <w:rPr>
          <w:rFonts w:ascii="Leelawadee" w:hAnsi="Leelawadee" w:cs="Leelawadee" w:hint="cs"/>
          <w:sz w:val="22"/>
          <w:szCs w:val="22"/>
        </w:rPr>
        <w:t>use</w:t>
      </w:r>
      <w:r w:rsidRPr="003358FE">
        <w:rPr>
          <w:rFonts w:ascii="Leelawadee" w:hAnsi="Leelawadee" w:cs="Leelawadee" w:hint="cs"/>
          <w:sz w:val="22"/>
          <w:szCs w:val="22"/>
        </w:rPr>
        <w:t xml:space="preserve"> </w:t>
      </w:r>
      <w:proofErr w:type="gramStart"/>
      <w:r w:rsidRPr="003358FE">
        <w:rPr>
          <w:rFonts w:ascii="Leelawadee" w:hAnsi="Leelawadee" w:cs="Leelawadee" w:hint="cs"/>
          <w:sz w:val="22"/>
          <w:szCs w:val="22"/>
        </w:rPr>
        <w:t>all of</w:t>
      </w:r>
      <w:proofErr w:type="gramEnd"/>
      <w:r w:rsidRPr="003358FE">
        <w:rPr>
          <w:rFonts w:ascii="Leelawadee" w:hAnsi="Leelawadee" w:cs="Leelawadee" w:hint="cs"/>
          <w:sz w:val="22"/>
          <w:szCs w:val="22"/>
        </w:rPr>
        <w:t xml:space="preserve"> the resources in the workbook over a six-week period</w:t>
      </w:r>
      <w:r w:rsidRPr="003358FE">
        <w:rPr>
          <w:rFonts w:ascii="Leelawadee" w:hAnsi="Leelawadee" w:cs="Leelawadee" w:hint="cs"/>
          <w:b/>
          <w:sz w:val="22"/>
          <w:szCs w:val="22"/>
        </w:rPr>
        <w:t xml:space="preserve">. The group format classes meet three times a week for six weeks (a total of 18 sessions). </w:t>
      </w:r>
      <w:r w:rsidRPr="003358FE">
        <w:rPr>
          <w:rFonts w:ascii="Leelawadee" w:hAnsi="Leelawadee" w:cs="Leelawadee" w:hint="cs"/>
          <w:sz w:val="22"/>
          <w:szCs w:val="22"/>
        </w:rPr>
        <w:t>Depending on the physical capabilities of the group and the amount of time they spend socializing before and after classes, the average class session length may last as little as 45 minutes in the beginning weeks of the program but may increase to an hour or more as the group improves their fitness level. The standardized scripts for the class sessions suggest that the walking time progresses an additional 5 minutes each week, as the group capability allows.</w:t>
      </w:r>
      <w:r w:rsidRPr="003358FE">
        <w:rPr>
          <w:rFonts w:ascii="Leelawadee" w:hAnsi="Leelawadee" w:cs="Leelawadee" w:hint="cs"/>
          <w:b/>
          <w:sz w:val="22"/>
          <w:szCs w:val="22"/>
        </w:rPr>
        <w:t xml:space="preserve"> The recommended class size is 12-15 </w:t>
      </w:r>
      <w:proofErr w:type="spellStart"/>
      <w:r w:rsidRPr="003358FE">
        <w:rPr>
          <w:rFonts w:ascii="Leelawadee" w:hAnsi="Leelawadee" w:cs="Leelawadee" w:hint="cs"/>
          <w:b/>
          <w:sz w:val="22"/>
          <w:szCs w:val="22"/>
        </w:rPr>
        <w:t>partici</w:t>
      </w:r>
      <w:proofErr w:type="spellEnd"/>
      <w:r w:rsidR="00D24215" w:rsidRPr="003358FE">
        <w:rPr>
          <w:rFonts w:ascii="Leelawadee" w:hAnsi="Leelawadee" w:cs="Leelawadee" w:hint="cs"/>
          <w:b/>
          <w:sz w:val="22"/>
          <w:szCs w:val="22"/>
        </w:rPr>
        <w:t>-</w:t>
      </w:r>
      <w:r w:rsidRPr="003358FE">
        <w:rPr>
          <w:rFonts w:ascii="Leelawadee" w:hAnsi="Leelawadee" w:cs="Leelawadee" w:hint="cs"/>
          <w:b/>
          <w:sz w:val="22"/>
          <w:szCs w:val="22"/>
        </w:rPr>
        <w:t>pants per leader. Group</w:t>
      </w:r>
      <w:r w:rsidR="002C3C63" w:rsidRPr="003358FE">
        <w:rPr>
          <w:rFonts w:ascii="Leelawadee" w:hAnsi="Leelawadee" w:cs="Leelawadee" w:hint="cs"/>
          <w:b/>
          <w:sz w:val="22"/>
          <w:szCs w:val="22"/>
        </w:rPr>
        <w:t>s may have more than one leader</w:t>
      </w:r>
      <w:r w:rsidR="00C84A29" w:rsidRPr="003358FE">
        <w:rPr>
          <w:rFonts w:ascii="Leelawadee" w:hAnsi="Leelawadee" w:cs="Leelawadee" w:hint="cs"/>
          <w:b/>
          <w:sz w:val="22"/>
          <w:szCs w:val="22"/>
        </w:rPr>
        <w:t>.</w:t>
      </w:r>
    </w:p>
    <w:p w:rsidR="00662D0B" w:rsidRPr="003358FE" w:rsidRDefault="00390199" w:rsidP="004A1516">
      <w:pPr>
        <w:rPr>
          <w:rFonts w:ascii="Leelawadee" w:hAnsi="Leelawadee" w:cs="Leelawadee" w:hint="cs"/>
          <w:b/>
          <w:i/>
          <w:sz w:val="22"/>
          <w:szCs w:val="22"/>
        </w:rPr>
      </w:pPr>
      <w:r w:rsidRPr="003358FE">
        <w:rPr>
          <w:rFonts w:ascii="Leelawadee" w:hAnsi="Leelawadee" w:cs="Leelawadee" w:hint="cs"/>
          <w:b/>
          <w:sz w:val="22"/>
          <w:szCs w:val="22"/>
        </w:rPr>
        <w:t>CONTENT</w:t>
      </w:r>
      <w:r w:rsidR="00662D0B" w:rsidRPr="003358FE">
        <w:rPr>
          <w:rFonts w:ascii="Leelawadee" w:hAnsi="Leelawadee" w:cs="Leelawadee" w:hint="cs"/>
          <w:b/>
          <w:i/>
          <w:sz w:val="22"/>
          <w:szCs w:val="22"/>
        </w:rPr>
        <w:t xml:space="preserve">                                                                                             </w:t>
      </w:r>
      <w:r w:rsidR="00662D0B" w:rsidRPr="003358FE">
        <w:rPr>
          <w:rFonts w:ascii="Leelawadee" w:hAnsi="Leelawadee" w:cs="Leelawadee" w:hint="cs"/>
          <w:b/>
          <w:sz w:val="22"/>
          <w:szCs w:val="22"/>
        </w:rPr>
        <w:t xml:space="preserve">While walking is the central activity, </w:t>
      </w:r>
      <w:r w:rsidR="00AA1232" w:rsidRPr="003358FE">
        <w:rPr>
          <w:rFonts w:ascii="Leelawadee" w:hAnsi="Leelawadee" w:cs="Leelawadee" w:hint="cs"/>
          <w:b/>
          <w:i/>
          <w:iCs/>
          <w:sz w:val="22"/>
          <w:szCs w:val="22"/>
        </w:rPr>
        <w:t xml:space="preserve">Walk </w:t>
      </w:r>
      <w:proofErr w:type="gramStart"/>
      <w:r w:rsidR="00AA1232" w:rsidRPr="003358FE">
        <w:rPr>
          <w:rFonts w:ascii="Leelawadee" w:hAnsi="Leelawadee" w:cs="Leelawadee" w:hint="cs"/>
          <w:b/>
          <w:i/>
          <w:iCs/>
          <w:sz w:val="22"/>
          <w:szCs w:val="22"/>
        </w:rPr>
        <w:t>W</w:t>
      </w:r>
      <w:r w:rsidR="00662D0B" w:rsidRPr="003358FE">
        <w:rPr>
          <w:rFonts w:ascii="Leelawadee" w:hAnsi="Leelawadee" w:cs="Leelawadee" w:hint="cs"/>
          <w:b/>
          <w:i/>
          <w:iCs/>
          <w:sz w:val="22"/>
          <w:szCs w:val="22"/>
        </w:rPr>
        <w:t>ith</w:t>
      </w:r>
      <w:proofErr w:type="gramEnd"/>
      <w:r w:rsidR="00662D0B" w:rsidRPr="003358FE">
        <w:rPr>
          <w:rFonts w:ascii="Leelawadee" w:hAnsi="Leelawadee" w:cs="Leelawadee" w:hint="cs"/>
          <w:b/>
          <w:i/>
          <w:iCs/>
          <w:sz w:val="22"/>
          <w:szCs w:val="22"/>
        </w:rPr>
        <w:t xml:space="preserve"> Ease</w:t>
      </w:r>
      <w:r w:rsidR="00662D0B" w:rsidRPr="003358FE">
        <w:rPr>
          <w:rFonts w:ascii="Leelawadee" w:hAnsi="Leelawadee" w:cs="Leelawadee" w:hint="cs"/>
          <w:b/>
          <w:sz w:val="22"/>
          <w:szCs w:val="22"/>
        </w:rPr>
        <w:t xml:space="preserve"> is a multi-component program that also includes health education, stretching and strengthening exercises, and motivational strategies.</w:t>
      </w:r>
      <w:r w:rsidR="00662D0B" w:rsidRPr="003358FE">
        <w:rPr>
          <w:rFonts w:ascii="Leelawadee" w:hAnsi="Leelawadee" w:cs="Leelawadee" w:hint="cs"/>
          <w:sz w:val="22"/>
          <w:szCs w:val="22"/>
        </w:rPr>
        <w:t xml:space="preserve"> All participants receive the </w:t>
      </w:r>
      <w:r w:rsidR="00662D0B" w:rsidRPr="003358FE">
        <w:rPr>
          <w:rFonts w:ascii="Leelawadee" w:hAnsi="Leelawadee" w:cs="Leelawadee" w:hint="cs"/>
          <w:i/>
          <w:iCs/>
          <w:sz w:val="22"/>
          <w:szCs w:val="22"/>
        </w:rPr>
        <w:t xml:space="preserve">Walk </w:t>
      </w:r>
      <w:proofErr w:type="gramStart"/>
      <w:r w:rsidR="00662D0B" w:rsidRPr="003358FE">
        <w:rPr>
          <w:rFonts w:ascii="Leelawadee" w:hAnsi="Leelawadee" w:cs="Leelawadee" w:hint="cs"/>
          <w:i/>
          <w:iCs/>
          <w:sz w:val="22"/>
          <w:szCs w:val="22"/>
        </w:rPr>
        <w:t>With</w:t>
      </w:r>
      <w:proofErr w:type="gramEnd"/>
      <w:r w:rsidR="00662D0B" w:rsidRPr="003358FE">
        <w:rPr>
          <w:rFonts w:ascii="Leelawadee" w:hAnsi="Leelawadee" w:cs="Leelawadee" w:hint="cs"/>
          <w:i/>
          <w:iCs/>
          <w:sz w:val="22"/>
          <w:szCs w:val="22"/>
        </w:rPr>
        <w:t xml:space="preserve"> Ease </w:t>
      </w:r>
      <w:r w:rsidR="00AA1232" w:rsidRPr="003358FE">
        <w:rPr>
          <w:rFonts w:ascii="Leelawadee" w:hAnsi="Leelawadee" w:cs="Leelawadee" w:hint="cs"/>
          <w:sz w:val="22"/>
          <w:szCs w:val="22"/>
        </w:rPr>
        <w:t>guide</w:t>
      </w:r>
      <w:r w:rsidR="00662D0B" w:rsidRPr="003358FE">
        <w:rPr>
          <w:rFonts w:ascii="Leelawadee" w:hAnsi="Leelawadee" w:cs="Leelawadee" w:hint="cs"/>
          <w:sz w:val="22"/>
          <w:szCs w:val="22"/>
        </w:rPr>
        <w:t>book</w:t>
      </w:r>
      <w:r w:rsidR="004A1516" w:rsidRPr="003358FE">
        <w:rPr>
          <w:rFonts w:ascii="Leelawadee" w:hAnsi="Leelawadee" w:cs="Leelawadee" w:hint="cs"/>
          <w:sz w:val="22"/>
          <w:szCs w:val="22"/>
        </w:rPr>
        <w:t>.</w:t>
      </w:r>
      <w:r w:rsidR="00662D0B" w:rsidRPr="003358FE">
        <w:rPr>
          <w:rFonts w:ascii="Leelawadee" w:hAnsi="Leelawadee" w:cs="Leelawadee" w:hint="cs"/>
          <w:sz w:val="22"/>
          <w:szCs w:val="22"/>
        </w:rPr>
        <w:t xml:space="preserve"> Both the </w:t>
      </w:r>
      <w:r w:rsidR="00AA1232" w:rsidRPr="003358FE">
        <w:rPr>
          <w:rFonts w:ascii="Leelawadee" w:hAnsi="Leelawadee" w:cs="Leelawadee" w:hint="cs"/>
          <w:sz w:val="22"/>
          <w:szCs w:val="22"/>
        </w:rPr>
        <w:t>Guidebook</w:t>
      </w:r>
      <w:r w:rsidR="00662D0B" w:rsidRPr="003358FE">
        <w:rPr>
          <w:rFonts w:ascii="Leelawadee" w:hAnsi="Leelawadee" w:cs="Leelawadee" w:hint="cs"/>
          <w:sz w:val="22"/>
          <w:szCs w:val="22"/>
        </w:rPr>
        <w:t xml:space="preserve"> and the </w:t>
      </w:r>
      <w:r w:rsidR="004A1516" w:rsidRPr="003358FE">
        <w:rPr>
          <w:rFonts w:ascii="Leelawadee" w:hAnsi="Leelawadee" w:cs="Leelawadee" w:hint="cs"/>
          <w:sz w:val="22"/>
          <w:szCs w:val="22"/>
        </w:rPr>
        <w:t>class</w:t>
      </w:r>
      <w:r w:rsidR="00662D0B" w:rsidRPr="003358FE">
        <w:rPr>
          <w:rFonts w:ascii="Leelawadee" w:hAnsi="Leelawadee" w:cs="Leelawadee" w:hint="cs"/>
          <w:sz w:val="22"/>
          <w:szCs w:val="22"/>
        </w:rPr>
        <w:t xml:space="preserve"> </w:t>
      </w:r>
      <w:r w:rsidR="00D24215" w:rsidRPr="003358FE">
        <w:rPr>
          <w:rFonts w:ascii="Leelawadee" w:hAnsi="Leelawadee" w:cs="Leelawadee" w:hint="cs"/>
          <w:sz w:val="22"/>
          <w:szCs w:val="22"/>
        </w:rPr>
        <w:t>“</w:t>
      </w:r>
      <w:proofErr w:type="spellStart"/>
      <w:r w:rsidR="00662D0B" w:rsidRPr="003358FE">
        <w:rPr>
          <w:rFonts w:ascii="Leelawadee" w:hAnsi="Leelawadee" w:cs="Leelawadee" w:hint="cs"/>
          <w:sz w:val="22"/>
          <w:szCs w:val="22"/>
        </w:rPr>
        <w:t>lecturettes</w:t>
      </w:r>
      <w:proofErr w:type="spellEnd"/>
      <w:r w:rsidR="00D24215" w:rsidRPr="003358FE">
        <w:rPr>
          <w:rFonts w:ascii="Leelawadee" w:hAnsi="Leelawadee" w:cs="Leelawadee" w:hint="cs"/>
          <w:sz w:val="22"/>
          <w:szCs w:val="22"/>
        </w:rPr>
        <w:t>”</w:t>
      </w:r>
      <w:r w:rsidR="00662D0B" w:rsidRPr="003358FE">
        <w:rPr>
          <w:rFonts w:ascii="Leelawadee" w:hAnsi="Leelawadee" w:cs="Leelawadee" w:hint="cs"/>
          <w:sz w:val="22"/>
          <w:szCs w:val="22"/>
        </w:rPr>
        <w:t xml:space="preserve"> provide information on arthritis, managing pain and stiffness, tips on proper clothing and equipment, self-</w:t>
      </w:r>
      <w:r w:rsidR="004A1516" w:rsidRPr="003358FE">
        <w:rPr>
          <w:rFonts w:ascii="Leelawadee" w:hAnsi="Leelawadee" w:cs="Leelawadee" w:hint="cs"/>
          <w:sz w:val="22"/>
          <w:szCs w:val="22"/>
        </w:rPr>
        <w:t>monitoring</w:t>
      </w:r>
      <w:r w:rsidR="00662D0B" w:rsidRPr="003358FE">
        <w:rPr>
          <w:rFonts w:ascii="Leelawadee" w:hAnsi="Leelawadee" w:cs="Leelawadee" w:hint="cs"/>
          <w:sz w:val="22"/>
          <w:szCs w:val="22"/>
        </w:rPr>
        <w:t>, what to do when exercise h</w:t>
      </w:r>
      <w:r w:rsidR="004A1516" w:rsidRPr="003358FE">
        <w:rPr>
          <w:rFonts w:ascii="Leelawadee" w:hAnsi="Leelawadee" w:cs="Leelawadee" w:hint="cs"/>
          <w:sz w:val="22"/>
          <w:szCs w:val="22"/>
        </w:rPr>
        <w:t xml:space="preserve">urts, and how to </w:t>
      </w:r>
      <w:r w:rsidR="00662D0B" w:rsidRPr="003358FE">
        <w:rPr>
          <w:rFonts w:ascii="Leelawadee" w:hAnsi="Leelawadee" w:cs="Leelawadee" w:hint="cs"/>
          <w:sz w:val="22"/>
          <w:szCs w:val="22"/>
        </w:rPr>
        <w:t>overcome bar</w:t>
      </w:r>
      <w:r w:rsidR="004A1516" w:rsidRPr="003358FE">
        <w:rPr>
          <w:rFonts w:ascii="Leelawadee" w:hAnsi="Leelawadee" w:cs="Leelawadee" w:hint="cs"/>
          <w:sz w:val="22"/>
          <w:szCs w:val="22"/>
        </w:rPr>
        <w:t>riers</w:t>
      </w:r>
      <w:r w:rsidR="00662D0B" w:rsidRPr="003358FE">
        <w:rPr>
          <w:rFonts w:ascii="Leelawadee" w:hAnsi="Leelawadee" w:cs="Leelawadee" w:hint="cs"/>
          <w:sz w:val="22"/>
          <w:szCs w:val="22"/>
        </w:rPr>
        <w:t>. Participants are also encouraged to do stretching exercises when they walk and strengthening exercises twice a week. The program also features motivational tools including self-tests, a six</w:t>
      </w:r>
      <w:r w:rsidR="003358FE">
        <w:rPr>
          <w:rFonts w:ascii="Leelawadee" w:hAnsi="Leelawadee" w:cs="Leelawadee"/>
          <w:sz w:val="22"/>
          <w:szCs w:val="22"/>
        </w:rPr>
        <w:t>-</w:t>
      </w:r>
      <w:r w:rsidR="00662D0B" w:rsidRPr="003358FE">
        <w:rPr>
          <w:rFonts w:ascii="Leelawadee" w:hAnsi="Leelawadee" w:cs="Leelawadee" w:hint="cs"/>
          <w:sz w:val="22"/>
          <w:szCs w:val="22"/>
        </w:rPr>
        <w:t xml:space="preserve">week contract and walking diary forms to help participants identify their needs and interests, to set goals and rewards, and to track progress. </w:t>
      </w:r>
    </w:p>
    <w:p w:rsidR="00390199" w:rsidRPr="003358FE" w:rsidRDefault="00390199" w:rsidP="00390199">
      <w:pPr>
        <w:pStyle w:val="Heading4"/>
        <w:rPr>
          <w:rFonts w:ascii="Leelawadee" w:hAnsi="Leelawadee" w:cs="Leelawadee" w:hint="cs"/>
          <w:sz w:val="22"/>
          <w:szCs w:val="22"/>
        </w:rPr>
      </w:pPr>
      <w:r w:rsidRPr="003358FE">
        <w:rPr>
          <w:rFonts w:ascii="Leelawadee" w:hAnsi="Leelawadee" w:cs="Leelawadee" w:hint="cs"/>
          <w:sz w:val="22"/>
          <w:szCs w:val="22"/>
        </w:rPr>
        <w:t>OUTCOMES</w:t>
      </w:r>
    </w:p>
    <w:p w:rsidR="009538D6" w:rsidRPr="003358FE" w:rsidRDefault="00662D0B" w:rsidP="00662D0B">
      <w:pPr>
        <w:rPr>
          <w:rFonts w:ascii="Leelawadee" w:hAnsi="Leelawadee" w:cs="Leelawadee" w:hint="cs"/>
          <w:sz w:val="22"/>
          <w:szCs w:val="22"/>
        </w:rPr>
      </w:pPr>
      <w:r w:rsidRPr="003358FE">
        <w:rPr>
          <w:rFonts w:ascii="Leelawadee" w:hAnsi="Leelawadee" w:cs="Leelawadee" w:hint="cs"/>
          <w:i/>
          <w:sz w:val="22"/>
          <w:szCs w:val="22"/>
        </w:rPr>
        <w:t xml:space="preserve">Walk </w:t>
      </w:r>
      <w:proofErr w:type="gramStart"/>
      <w:r w:rsidRPr="003358FE">
        <w:rPr>
          <w:rFonts w:ascii="Leelawadee" w:hAnsi="Leelawadee" w:cs="Leelawadee" w:hint="cs"/>
          <w:i/>
          <w:sz w:val="22"/>
          <w:szCs w:val="22"/>
        </w:rPr>
        <w:t>With</w:t>
      </w:r>
      <w:proofErr w:type="gramEnd"/>
      <w:r w:rsidRPr="003358FE">
        <w:rPr>
          <w:rFonts w:ascii="Leelawadee" w:hAnsi="Leelawadee" w:cs="Leelawadee" w:hint="cs"/>
          <w:i/>
          <w:sz w:val="22"/>
          <w:szCs w:val="22"/>
        </w:rPr>
        <w:t xml:space="preserve"> Ease</w:t>
      </w:r>
      <w:r w:rsidRPr="003358FE">
        <w:rPr>
          <w:rFonts w:ascii="Leelawadee" w:hAnsi="Leelawadee" w:cs="Leelawadee" w:hint="cs"/>
          <w:sz w:val="22"/>
          <w:szCs w:val="22"/>
        </w:rPr>
        <w:t xml:space="preserve"> was evaluated by the Thurston Arthritis Research Center and Institute on Aging at the University of North Carolina. A rigorous scientific trial with 462 individuals from 31 rural and urban communities found that both the self-directed and group formats were safe and effective. </w:t>
      </w:r>
    </w:p>
    <w:p w:rsidR="009538D6" w:rsidRPr="003358FE" w:rsidRDefault="009538D6" w:rsidP="00662D0B">
      <w:pPr>
        <w:rPr>
          <w:rFonts w:ascii="Leelawadee" w:hAnsi="Leelawadee" w:cs="Leelawadee" w:hint="cs"/>
          <w:sz w:val="22"/>
          <w:szCs w:val="22"/>
        </w:rPr>
      </w:pPr>
    </w:p>
    <w:p w:rsidR="00662D0B" w:rsidRPr="003358FE" w:rsidRDefault="009538D6" w:rsidP="00662D0B">
      <w:pPr>
        <w:rPr>
          <w:rFonts w:ascii="Leelawadee" w:hAnsi="Leelawadee" w:cs="Leelawadee" w:hint="cs"/>
          <w:b/>
          <w:sz w:val="22"/>
          <w:szCs w:val="22"/>
        </w:rPr>
      </w:pPr>
      <w:r w:rsidRPr="003358FE">
        <w:rPr>
          <w:rFonts w:ascii="Leelawadee" w:hAnsi="Leelawadee" w:cs="Leelawadee" w:hint="cs"/>
          <w:b/>
          <w:i/>
          <w:sz w:val="22"/>
          <w:szCs w:val="22"/>
        </w:rPr>
        <w:t>Walk with Ease</w:t>
      </w:r>
      <w:r w:rsidR="00662D0B" w:rsidRPr="003358FE">
        <w:rPr>
          <w:rFonts w:ascii="Leelawadee" w:hAnsi="Leelawadee" w:cs="Leelawadee" w:hint="cs"/>
          <w:b/>
          <w:sz w:val="22"/>
          <w:szCs w:val="22"/>
        </w:rPr>
        <w:t xml:space="preserve"> participants experienced decreased disability; improvements in levels of pain, fatigue, stiffness and self-confidence; and better perceived control over arthritis, balance, strength and walking pace. </w:t>
      </w:r>
    </w:p>
    <w:p w:rsidR="009538D6" w:rsidRPr="003358FE" w:rsidRDefault="009538D6" w:rsidP="00662D0B">
      <w:pPr>
        <w:rPr>
          <w:rFonts w:ascii="Leelawadee" w:hAnsi="Leelawadee" w:cs="Leelawadee" w:hint="cs"/>
          <w:b/>
          <w:sz w:val="22"/>
          <w:szCs w:val="22"/>
        </w:rPr>
      </w:pPr>
    </w:p>
    <w:p w:rsidR="009538D6" w:rsidRPr="003358FE" w:rsidRDefault="009538D6" w:rsidP="00662D0B">
      <w:pPr>
        <w:rPr>
          <w:rFonts w:ascii="Leelawadee" w:hAnsi="Leelawadee" w:cs="Leelawadee" w:hint="cs"/>
          <w:b/>
          <w:sz w:val="22"/>
          <w:szCs w:val="22"/>
        </w:rPr>
      </w:pPr>
    </w:p>
    <w:p w:rsidR="009538D6" w:rsidRPr="003358FE" w:rsidRDefault="009538D6" w:rsidP="009538D6">
      <w:pPr>
        <w:jc w:val="right"/>
        <w:rPr>
          <w:rFonts w:ascii="Century Gothic" w:hAnsi="Century Gothic" w:cs="Arial"/>
          <w:sz w:val="22"/>
          <w:szCs w:val="22"/>
        </w:rPr>
      </w:pPr>
      <w:r w:rsidRPr="003358FE">
        <w:rPr>
          <w:rFonts w:ascii="Century Gothic" w:hAnsi="Century Gothic"/>
          <w:bCs/>
          <w:sz w:val="22"/>
          <w:szCs w:val="22"/>
        </w:rPr>
        <w:t>0</w:t>
      </w:r>
      <w:r w:rsidR="00AF5E93" w:rsidRPr="003358FE">
        <w:rPr>
          <w:rFonts w:ascii="Century Gothic" w:hAnsi="Century Gothic"/>
          <w:bCs/>
          <w:sz w:val="22"/>
          <w:szCs w:val="22"/>
        </w:rPr>
        <w:t>1</w:t>
      </w:r>
      <w:r w:rsidRPr="003358FE">
        <w:rPr>
          <w:rFonts w:ascii="Century Gothic" w:hAnsi="Century Gothic"/>
          <w:bCs/>
          <w:sz w:val="22"/>
          <w:szCs w:val="22"/>
        </w:rPr>
        <w:t>/1</w:t>
      </w:r>
      <w:r w:rsidR="00AF5E93" w:rsidRPr="003358FE">
        <w:rPr>
          <w:rFonts w:ascii="Century Gothic" w:hAnsi="Century Gothic"/>
          <w:bCs/>
          <w:sz w:val="22"/>
          <w:szCs w:val="22"/>
        </w:rPr>
        <w:t>9</w:t>
      </w:r>
    </w:p>
    <w:p w:rsidR="00390199" w:rsidRPr="003358FE" w:rsidRDefault="00390199" w:rsidP="00390199">
      <w:pPr>
        <w:rPr>
          <w:rFonts w:ascii="Century Gothic" w:hAnsi="Century Gothic" w:cs="Tahoma"/>
          <w:sz w:val="22"/>
          <w:szCs w:val="22"/>
        </w:rPr>
      </w:pPr>
    </w:p>
    <w:p w:rsidR="00501B00" w:rsidRPr="003358FE" w:rsidRDefault="00501B00" w:rsidP="00501B00">
      <w:pPr>
        <w:rPr>
          <w:rFonts w:ascii="Century Gothic" w:hAnsi="Century Gothic" w:cs="Tahoma"/>
          <w:sz w:val="22"/>
          <w:szCs w:val="22"/>
        </w:rPr>
        <w:sectPr w:rsidR="00501B00" w:rsidRPr="003358FE" w:rsidSect="009538D6">
          <w:type w:val="continuous"/>
          <w:pgSz w:w="12240" w:h="15840"/>
          <w:pgMar w:top="1008" w:right="1440" w:bottom="1008" w:left="1440" w:header="720" w:footer="720" w:gutter="0"/>
          <w:cols w:num="2" w:space="720"/>
          <w:docGrid w:linePitch="360"/>
        </w:sectPr>
      </w:pPr>
    </w:p>
    <w:p w:rsidR="002C3C63" w:rsidRPr="003358FE" w:rsidRDefault="002C3C63" w:rsidP="00AA1232">
      <w:pPr>
        <w:jc w:val="center"/>
        <w:rPr>
          <w:rFonts w:ascii="Century Gothic" w:hAnsi="Century Gothic" w:cs="Tahoma"/>
          <w:b/>
          <w:sz w:val="22"/>
          <w:szCs w:val="22"/>
        </w:rPr>
      </w:pPr>
    </w:p>
    <w:p w:rsidR="009538D6" w:rsidRDefault="009538D6" w:rsidP="003358FE">
      <w:pPr>
        <w:jc w:val="right"/>
        <w:rPr>
          <w:rFonts w:ascii="Century Gothic" w:hAnsi="Century Gothic" w:cs="Tahoma"/>
          <w:b/>
          <w:sz w:val="20"/>
          <w:szCs w:val="20"/>
        </w:rPr>
      </w:pPr>
      <w:r>
        <w:rPr>
          <w:rFonts w:ascii="Calibri" w:hAnsi="Calibri"/>
          <w:noProof/>
          <w:color w:val="000000"/>
        </w:rPr>
        <w:lastRenderedPageBreak/>
        <w:drawing>
          <wp:inline distT="0" distB="0" distL="0" distR="0">
            <wp:extent cx="1249680" cy="914400"/>
            <wp:effectExtent l="0" t="0" r="7620" b="0"/>
            <wp:docPr id="6" name="Picture 6" descr="1460664702520_wi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60664702520_wih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76780" cy="1007400"/>
                    </a:xfrm>
                    <a:prstGeom prst="rect">
                      <a:avLst/>
                    </a:prstGeom>
                    <a:noFill/>
                    <a:ln>
                      <a:noFill/>
                    </a:ln>
                  </pic:spPr>
                </pic:pic>
              </a:graphicData>
            </a:graphic>
          </wp:inline>
        </w:drawing>
      </w:r>
    </w:p>
    <w:p w:rsidR="002C3C63" w:rsidRDefault="002C3C63" w:rsidP="00AA1232">
      <w:pPr>
        <w:jc w:val="center"/>
        <w:rPr>
          <w:rFonts w:ascii="Century Gothic" w:hAnsi="Century Gothic" w:cs="Tahoma"/>
          <w:b/>
          <w:sz w:val="20"/>
          <w:szCs w:val="20"/>
        </w:rPr>
      </w:pPr>
    </w:p>
    <w:p w:rsidR="006E47FC" w:rsidRPr="003358FE" w:rsidRDefault="00501B00" w:rsidP="009538D6">
      <w:pPr>
        <w:jc w:val="center"/>
        <w:rPr>
          <w:rFonts w:ascii="Century Gothic" w:eastAsia="MS Mincho" w:hAnsi="Century Gothic"/>
          <w:sz w:val="32"/>
          <w:szCs w:val="32"/>
          <w:lang w:eastAsia="ja-JP"/>
        </w:rPr>
      </w:pPr>
      <w:r w:rsidRPr="003358FE">
        <w:rPr>
          <w:rFonts w:ascii="Century Gothic" w:hAnsi="Century Gothic" w:cs="Tahoma"/>
          <w:b/>
          <w:sz w:val="32"/>
          <w:szCs w:val="32"/>
        </w:rPr>
        <w:t>Leader Position Description</w:t>
      </w:r>
    </w:p>
    <w:p w:rsidR="006E47FC" w:rsidRPr="003358FE" w:rsidRDefault="006E47FC" w:rsidP="006E47FC">
      <w:pPr>
        <w:spacing w:after="120"/>
        <w:rPr>
          <w:rFonts w:ascii="Leelawadee" w:eastAsia="MS Mincho" w:hAnsi="Leelawadee" w:cs="Leelawadee" w:hint="cs"/>
          <w:b/>
          <w:sz w:val="22"/>
          <w:szCs w:val="22"/>
          <w:lang w:eastAsia="ja-JP"/>
        </w:rPr>
      </w:pPr>
      <w:r w:rsidRPr="003358FE">
        <w:rPr>
          <w:rFonts w:ascii="Leelawadee" w:eastAsia="MS Mincho" w:hAnsi="Leelawadee" w:cs="Leelawadee" w:hint="cs"/>
          <w:b/>
          <w:sz w:val="22"/>
          <w:szCs w:val="22"/>
          <w:lang w:eastAsia="ja-JP"/>
        </w:rPr>
        <w:t>Qualifications</w:t>
      </w:r>
    </w:p>
    <w:p w:rsidR="006E47FC" w:rsidRPr="003358FE" w:rsidRDefault="006E47FC" w:rsidP="006E47FC">
      <w:pPr>
        <w:numPr>
          <w:ilvl w:val="0"/>
          <w:numId w:val="25"/>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 xml:space="preserve">Successful completion of </w:t>
      </w:r>
      <w:r w:rsidR="00D24215" w:rsidRPr="003358FE">
        <w:rPr>
          <w:rFonts w:ascii="Leelawadee" w:eastAsia="MS Mincho" w:hAnsi="Leelawadee" w:cs="Leelawadee" w:hint="cs"/>
          <w:sz w:val="22"/>
          <w:szCs w:val="22"/>
          <w:lang w:eastAsia="ja-JP"/>
        </w:rPr>
        <w:t>the ONLINE (approximately 3 hours)</w:t>
      </w:r>
      <w:r w:rsidRPr="003358FE">
        <w:rPr>
          <w:rFonts w:ascii="Leelawadee" w:eastAsia="MS Mincho" w:hAnsi="Leelawadee" w:cs="Leelawadee" w:hint="cs"/>
          <w:sz w:val="22"/>
          <w:szCs w:val="22"/>
          <w:lang w:eastAsia="ja-JP"/>
        </w:rPr>
        <w:t xml:space="preserve"> Arthritis Foundation </w:t>
      </w:r>
      <w:r w:rsidRPr="003358FE">
        <w:rPr>
          <w:rFonts w:ascii="Leelawadee" w:eastAsia="MS Mincho" w:hAnsi="Leelawadee" w:cs="Leelawadee" w:hint="cs"/>
          <w:i/>
          <w:sz w:val="22"/>
          <w:szCs w:val="22"/>
          <w:lang w:eastAsia="ja-JP"/>
        </w:rPr>
        <w:t>WWE</w:t>
      </w:r>
      <w:r w:rsidRPr="003358FE">
        <w:rPr>
          <w:rFonts w:ascii="Leelawadee" w:eastAsia="MS Mincho" w:hAnsi="Leelawadee" w:cs="Leelawadee" w:hint="cs"/>
          <w:sz w:val="22"/>
          <w:szCs w:val="22"/>
          <w:lang w:eastAsia="ja-JP"/>
        </w:rPr>
        <w:t xml:space="preserve"> Program Leader training workshop through the Aerobics and Fitness Association of America (www.afaa.com).</w:t>
      </w:r>
    </w:p>
    <w:p w:rsidR="006E47FC" w:rsidRPr="003358FE" w:rsidRDefault="00D24215" w:rsidP="006E47FC">
      <w:pPr>
        <w:numPr>
          <w:ilvl w:val="0"/>
          <w:numId w:val="25"/>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Agrees to lead</w:t>
      </w:r>
      <w:r w:rsidR="006E47FC" w:rsidRPr="003358FE">
        <w:rPr>
          <w:rFonts w:ascii="Leelawadee" w:eastAsia="MS Mincho" w:hAnsi="Leelawadee" w:cs="Leelawadee" w:hint="cs"/>
          <w:sz w:val="22"/>
          <w:szCs w:val="22"/>
          <w:lang w:eastAsia="ja-JP"/>
        </w:rPr>
        <w:t xml:space="preserve"> at least one class series annually and submit participant d</w:t>
      </w:r>
      <w:r w:rsidR="00C84A29" w:rsidRPr="003358FE">
        <w:rPr>
          <w:rFonts w:ascii="Leelawadee" w:eastAsia="MS Mincho" w:hAnsi="Leelawadee" w:cs="Leelawadee" w:hint="cs"/>
          <w:sz w:val="22"/>
          <w:szCs w:val="22"/>
          <w:lang w:eastAsia="ja-JP"/>
        </w:rPr>
        <w:t>ata to the Wisconsin Institute for Healthy Aging.</w:t>
      </w:r>
    </w:p>
    <w:p w:rsidR="006E47FC" w:rsidRPr="003358FE" w:rsidRDefault="006E47FC" w:rsidP="006E47FC">
      <w:pPr>
        <w:numPr>
          <w:ilvl w:val="0"/>
          <w:numId w:val="25"/>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Current certification in CPR is required; first aid certification is strongly recommended.</w:t>
      </w:r>
    </w:p>
    <w:p w:rsidR="006E47FC" w:rsidRPr="003358FE" w:rsidRDefault="006E47FC" w:rsidP="006E47FC">
      <w:pPr>
        <w:numPr>
          <w:ilvl w:val="0"/>
          <w:numId w:val="25"/>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Affiliation with a facility or organization that can provide space for the classes.</w:t>
      </w:r>
    </w:p>
    <w:p w:rsidR="006E47FC" w:rsidRPr="003358FE" w:rsidRDefault="006E47FC" w:rsidP="006E47FC">
      <w:pPr>
        <w:rPr>
          <w:rFonts w:ascii="Leelawadee" w:eastAsia="MS Mincho" w:hAnsi="Leelawadee" w:cs="Leelawadee" w:hint="cs"/>
          <w:sz w:val="22"/>
          <w:szCs w:val="22"/>
          <w:lang w:eastAsia="ja-JP"/>
        </w:rPr>
      </w:pPr>
    </w:p>
    <w:p w:rsidR="006E47FC" w:rsidRPr="003358FE" w:rsidRDefault="006E47FC" w:rsidP="006E47FC">
      <w:pPr>
        <w:rPr>
          <w:rFonts w:ascii="Leelawadee" w:eastAsia="MS Mincho" w:hAnsi="Leelawadee" w:cs="Leelawadee" w:hint="cs"/>
          <w:b/>
          <w:sz w:val="22"/>
          <w:szCs w:val="22"/>
          <w:lang w:eastAsia="ja-JP"/>
        </w:rPr>
      </w:pPr>
      <w:r w:rsidRPr="003358FE">
        <w:rPr>
          <w:rFonts w:ascii="Leelawadee" w:eastAsia="MS Mincho" w:hAnsi="Leelawadee" w:cs="Leelawadee" w:hint="cs"/>
          <w:b/>
          <w:sz w:val="22"/>
          <w:szCs w:val="22"/>
          <w:lang w:eastAsia="ja-JP"/>
        </w:rPr>
        <w:t>Additional Desirables</w:t>
      </w:r>
    </w:p>
    <w:p w:rsidR="006E47FC" w:rsidRPr="003358FE" w:rsidRDefault="006E47FC" w:rsidP="006E47FC">
      <w:pPr>
        <w:rPr>
          <w:rFonts w:ascii="Leelawadee" w:eastAsia="MS Mincho" w:hAnsi="Leelawadee" w:cs="Leelawadee" w:hint="cs"/>
          <w:sz w:val="22"/>
          <w:szCs w:val="22"/>
          <w:lang w:eastAsia="ja-JP"/>
        </w:rPr>
      </w:pPr>
    </w:p>
    <w:p w:rsidR="006E47FC" w:rsidRPr="003358FE" w:rsidRDefault="006E47FC" w:rsidP="006E47FC">
      <w:pPr>
        <w:numPr>
          <w:ilvl w:val="0"/>
          <w:numId w:val="26"/>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Empathy toward people with arthritis and related diseases, gained through personal or professional experience.</w:t>
      </w:r>
    </w:p>
    <w:p w:rsidR="006E47FC" w:rsidRPr="003358FE" w:rsidRDefault="006E47FC" w:rsidP="006E47FC">
      <w:pPr>
        <w:numPr>
          <w:ilvl w:val="0"/>
          <w:numId w:val="26"/>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Interest in working with groups of people who have arthritis and/or related diseases.</w:t>
      </w:r>
    </w:p>
    <w:p w:rsidR="006E47FC" w:rsidRPr="003358FE" w:rsidRDefault="006E47FC" w:rsidP="006E47FC">
      <w:pPr>
        <w:numPr>
          <w:ilvl w:val="0"/>
          <w:numId w:val="26"/>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Experience in teaching physical activity classes and skill in group process and instructional techniques.</w:t>
      </w:r>
    </w:p>
    <w:p w:rsidR="006E47FC" w:rsidRPr="003358FE" w:rsidRDefault="006E47FC" w:rsidP="006E47FC">
      <w:pPr>
        <w:numPr>
          <w:ilvl w:val="0"/>
          <w:numId w:val="26"/>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Desire and ability to help others.</w:t>
      </w:r>
    </w:p>
    <w:p w:rsidR="006E47FC" w:rsidRPr="003358FE" w:rsidRDefault="006E47FC" w:rsidP="006E47FC">
      <w:pPr>
        <w:numPr>
          <w:ilvl w:val="0"/>
          <w:numId w:val="26"/>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Strong belief in the value of regular physical activity.</w:t>
      </w:r>
    </w:p>
    <w:p w:rsidR="006E47FC" w:rsidRPr="003358FE" w:rsidRDefault="006E47FC" w:rsidP="006E47FC">
      <w:pPr>
        <w:rPr>
          <w:rFonts w:ascii="Leelawadee" w:eastAsia="MS Mincho" w:hAnsi="Leelawadee" w:cs="Leelawadee" w:hint="cs"/>
          <w:sz w:val="22"/>
          <w:szCs w:val="22"/>
          <w:lang w:eastAsia="ja-JP"/>
        </w:rPr>
      </w:pPr>
    </w:p>
    <w:p w:rsidR="006E47FC" w:rsidRPr="003358FE" w:rsidRDefault="006E47FC" w:rsidP="006E47FC">
      <w:pPr>
        <w:spacing w:after="120"/>
        <w:rPr>
          <w:rFonts w:ascii="Leelawadee" w:eastAsia="MS Mincho" w:hAnsi="Leelawadee" w:cs="Leelawadee" w:hint="cs"/>
          <w:b/>
          <w:sz w:val="22"/>
          <w:szCs w:val="22"/>
          <w:lang w:eastAsia="ja-JP"/>
        </w:rPr>
      </w:pPr>
      <w:r w:rsidRPr="003358FE">
        <w:rPr>
          <w:rFonts w:ascii="Leelawadee" w:eastAsia="MS Mincho" w:hAnsi="Leelawadee" w:cs="Leelawadee" w:hint="cs"/>
          <w:b/>
          <w:sz w:val="22"/>
          <w:szCs w:val="22"/>
          <w:lang w:eastAsia="ja-JP"/>
        </w:rPr>
        <w:t>Responsibilities</w:t>
      </w:r>
    </w:p>
    <w:p w:rsidR="006E47FC" w:rsidRPr="003358FE" w:rsidRDefault="006E47FC" w:rsidP="006E47FC">
      <w:pPr>
        <w:numPr>
          <w:ilvl w:val="0"/>
          <w:numId w:val="27"/>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 xml:space="preserve">Commit to following all </w:t>
      </w:r>
      <w:r w:rsidR="00C84A29" w:rsidRPr="003358FE">
        <w:rPr>
          <w:rFonts w:ascii="Leelawadee" w:eastAsia="MS Mincho" w:hAnsi="Leelawadee" w:cs="Leelawadee" w:hint="cs"/>
          <w:sz w:val="22"/>
          <w:szCs w:val="22"/>
          <w:lang w:eastAsia="ja-JP"/>
        </w:rPr>
        <w:t xml:space="preserve">WIHA and </w:t>
      </w:r>
      <w:r w:rsidRPr="003358FE">
        <w:rPr>
          <w:rFonts w:ascii="Leelawadee" w:eastAsia="MS Mincho" w:hAnsi="Leelawadee" w:cs="Leelawadee" w:hint="cs"/>
          <w:sz w:val="22"/>
          <w:szCs w:val="22"/>
          <w:lang w:eastAsia="ja-JP"/>
        </w:rPr>
        <w:t xml:space="preserve">Arthritis Foundation program policies regarding the Arthritis Foundation </w:t>
      </w:r>
      <w:r w:rsidRPr="003358FE">
        <w:rPr>
          <w:rFonts w:ascii="Leelawadee" w:eastAsia="MS Mincho" w:hAnsi="Leelawadee" w:cs="Leelawadee" w:hint="cs"/>
          <w:i/>
          <w:sz w:val="22"/>
          <w:szCs w:val="22"/>
          <w:lang w:eastAsia="ja-JP"/>
        </w:rPr>
        <w:t>WWE</w:t>
      </w:r>
      <w:r w:rsidRPr="003358FE">
        <w:rPr>
          <w:rFonts w:ascii="Leelawadee" w:eastAsia="MS Mincho" w:hAnsi="Leelawadee" w:cs="Leelawadee" w:hint="cs"/>
          <w:sz w:val="22"/>
          <w:szCs w:val="22"/>
          <w:lang w:eastAsia="ja-JP"/>
        </w:rPr>
        <w:t xml:space="preserve"> Program and conduct all class sessions in accordance with the Leader’s Guide without making changes, additions or deletions. Sign a Statement of Understanding to document this commitment.</w:t>
      </w:r>
    </w:p>
    <w:p w:rsidR="006E47FC" w:rsidRPr="003358FE" w:rsidRDefault="006E47FC" w:rsidP="006E47FC">
      <w:pPr>
        <w:numPr>
          <w:ilvl w:val="0"/>
          <w:numId w:val="27"/>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Participate in pre-class planning and activities as time and ability allow, including tasks such as: setting class meeting dates and times, publicizing classes to recruit participants, notifying</w:t>
      </w:r>
      <w:r w:rsidR="00C84A29" w:rsidRPr="003358FE">
        <w:rPr>
          <w:rFonts w:ascii="Leelawadee" w:eastAsia="MS Mincho" w:hAnsi="Leelawadee" w:cs="Leelawadee" w:hint="cs"/>
          <w:sz w:val="22"/>
          <w:szCs w:val="22"/>
          <w:lang w:eastAsia="ja-JP"/>
        </w:rPr>
        <w:t xml:space="preserve"> WIHA</w:t>
      </w:r>
      <w:r w:rsidRPr="003358FE">
        <w:rPr>
          <w:rFonts w:ascii="Leelawadee" w:eastAsia="MS Mincho" w:hAnsi="Leelawadee" w:cs="Leelawadee" w:hint="cs"/>
          <w:sz w:val="22"/>
          <w:szCs w:val="22"/>
          <w:lang w:eastAsia="ja-JP"/>
        </w:rPr>
        <w:t xml:space="preserve"> of class schedules, arranging to register participants, scheduling the use of facilities and obtaining the participant </w:t>
      </w:r>
      <w:r w:rsidRPr="003358FE">
        <w:rPr>
          <w:rFonts w:ascii="Leelawadee" w:eastAsia="MS Mincho" w:hAnsi="Leelawadee" w:cs="Leelawadee" w:hint="cs"/>
          <w:i/>
          <w:sz w:val="22"/>
          <w:szCs w:val="22"/>
          <w:lang w:eastAsia="ja-JP"/>
        </w:rPr>
        <w:t xml:space="preserve">WWE </w:t>
      </w:r>
      <w:r w:rsidRPr="003358FE">
        <w:rPr>
          <w:rFonts w:ascii="Leelawadee" w:eastAsia="MS Mincho" w:hAnsi="Leelawadee" w:cs="Leelawadee" w:hint="cs"/>
          <w:sz w:val="22"/>
          <w:szCs w:val="22"/>
          <w:lang w:eastAsia="ja-JP"/>
        </w:rPr>
        <w:t>workbooks.</w:t>
      </w:r>
    </w:p>
    <w:p w:rsidR="006E47FC" w:rsidRPr="003358FE" w:rsidRDefault="006E47FC" w:rsidP="006E47FC">
      <w:pPr>
        <w:numPr>
          <w:ilvl w:val="0"/>
          <w:numId w:val="27"/>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Establish and enforce participant guidelines and monitor safety.</w:t>
      </w:r>
    </w:p>
    <w:p w:rsidR="006E47FC" w:rsidRPr="003358FE" w:rsidRDefault="006E47FC" w:rsidP="006E47FC">
      <w:pPr>
        <w:numPr>
          <w:ilvl w:val="0"/>
          <w:numId w:val="27"/>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Submit timely and accurate participant data and release forms from participants as required by</w:t>
      </w:r>
      <w:r w:rsidR="00C84A29" w:rsidRPr="003358FE">
        <w:rPr>
          <w:rFonts w:ascii="Leelawadee" w:eastAsia="MS Mincho" w:hAnsi="Leelawadee" w:cs="Leelawadee" w:hint="cs"/>
          <w:sz w:val="22"/>
          <w:szCs w:val="22"/>
          <w:lang w:eastAsia="ja-JP"/>
        </w:rPr>
        <w:t xml:space="preserve"> WIHA. </w:t>
      </w:r>
      <w:r w:rsidRPr="003358FE">
        <w:rPr>
          <w:rFonts w:ascii="Leelawadee" w:eastAsia="MS Mincho" w:hAnsi="Leelawadee" w:cs="Leelawadee" w:hint="cs"/>
          <w:sz w:val="22"/>
          <w:szCs w:val="22"/>
          <w:lang w:eastAsia="ja-JP"/>
        </w:rPr>
        <w:t xml:space="preserve"> </w:t>
      </w:r>
    </w:p>
    <w:p w:rsidR="006E47FC" w:rsidRPr="003358FE" w:rsidRDefault="006E47FC" w:rsidP="006E47FC">
      <w:pPr>
        <w:numPr>
          <w:ilvl w:val="0"/>
          <w:numId w:val="27"/>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Inform class participants about other Arthritis Foundation resources and activities</w:t>
      </w:r>
      <w:r w:rsidR="0056461E" w:rsidRPr="003358FE">
        <w:rPr>
          <w:rFonts w:ascii="Leelawadee" w:eastAsia="MS Mincho" w:hAnsi="Leelawadee" w:cs="Leelawadee" w:hint="cs"/>
          <w:sz w:val="22"/>
          <w:szCs w:val="22"/>
          <w:lang w:eastAsia="ja-JP"/>
        </w:rPr>
        <w:t xml:space="preserve"> and other health promotion programs</w:t>
      </w:r>
      <w:r w:rsidRPr="003358FE">
        <w:rPr>
          <w:rFonts w:ascii="Leelawadee" w:eastAsia="MS Mincho" w:hAnsi="Leelawadee" w:cs="Leelawadee" w:hint="cs"/>
          <w:sz w:val="22"/>
          <w:szCs w:val="22"/>
          <w:lang w:eastAsia="ja-JP"/>
        </w:rPr>
        <w:t xml:space="preserve"> </w:t>
      </w:r>
      <w:r w:rsidR="009538D6" w:rsidRPr="003358FE">
        <w:rPr>
          <w:rFonts w:ascii="Leelawadee" w:eastAsia="MS Mincho" w:hAnsi="Leelawadee" w:cs="Leelawadee" w:hint="cs"/>
          <w:sz w:val="22"/>
          <w:szCs w:val="22"/>
          <w:lang w:eastAsia="ja-JP"/>
        </w:rPr>
        <w:t xml:space="preserve">available in their community </w:t>
      </w:r>
      <w:r w:rsidRPr="003358FE">
        <w:rPr>
          <w:rFonts w:ascii="Leelawadee" w:eastAsia="MS Mincho" w:hAnsi="Leelawadee" w:cs="Leelawadee" w:hint="cs"/>
          <w:sz w:val="22"/>
          <w:szCs w:val="22"/>
          <w:lang w:eastAsia="ja-JP"/>
        </w:rPr>
        <w:t>that may interest them.</w:t>
      </w:r>
    </w:p>
    <w:p w:rsidR="006E47FC" w:rsidRPr="003358FE" w:rsidRDefault="006E47FC" w:rsidP="006E47FC">
      <w:pPr>
        <w:rPr>
          <w:rFonts w:ascii="Leelawadee" w:eastAsia="MS Mincho" w:hAnsi="Leelawadee" w:cs="Leelawadee" w:hint="cs"/>
          <w:sz w:val="22"/>
          <w:szCs w:val="22"/>
          <w:lang w:eastAsia="ja-JP"/>
        </w:rPr>
      </w:pPr>
    </w:p>
    <w:p w:rsidR="006E47FC" w:rsidRPr="003358FE" w:rsidRDefault="006E47FC" w:rsidP="006E47FC">
      <w:pPr>
        <w:rPr>
          <w:rFonts w:ascii="Leelawadee" w:eastAsia="MS Mincho" w:hAnsi="Leelawadee" w:cs="Leelawadee" w:hint="cs"/>
          <w:b/>
          <w:sz w:val="22"/>
          <w:szCs w:val="22"/>
          <w:lang w:eastAsia="ja-JP"/>
        </w:rPr>
      </w:pPr>
      <w:r w:rsidRPr="003358FE">
        <w:rPr>
          <w:rFonts w:ascii="Leelawadee" w:eastAsia="MS Mincho" w:hAnsi="Leelawadee" w:cs="Leelawadee" w:hint="cs"/>
          <w:b/>
          <w:sz w:val="22"/>
          <w:szCs w:val="22"/>
          <w:lang w:eastAsia="ja-JP"/>
        </w:rPr>
        <w:t>Time Commitment</w:t>
      </w:r>
    </w:p>
    <w:p w:rsidR="006E47FC" w:rsidRPr="003358FE" w:rsidRDefault="006E47FC" w:rsidP="006E47FC">
      <w:pPr>
        <w:rPr>
          <w:rFonts w:ascii="Leelawadee" w:eastAsia="MS Mincho" w:hAnsi="Leelawadee" w:cs="Leelawadee" w:hint="cs"/>
          <w:sz w:val="22"/>
          <w:szCs w:val="22"/>
          <w:lang w:eastAsia="ja-JP"/>
        </w:rPr>
      </w:pPr>
    </w:p>
    <w:p w:rsidR="006E47FC" w:rsidRPr="003358FE" w:rsidRDefault="00A6299D" w:rsidP="006E47FC">
      <w:pPr>
        <w:numPr>
          <w:ilvl w:val="0"/>
          <w:numId w:val="28"/>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On</w:t>
      </w:r>
      <w:r w:rsidR="006E47FC" w:rsidRPr="003358FE">
        <w:rPr>
          <w:rFonts w:ascii="Leelawadee" w:eastAsia="MS Mincho" w:hAnsi="Leelawadee" w:cs="Leelawadee" w:hint="cs"/>
          <w:sz w:val="22"/>
          <w:szCs w:val="22"/>
          <w:lang w:eastAsia="ja-JP"/>
        </w:rPr>
        <w:t>line leader training workshop (approximately 3 hours).</w:t>
      </w:r>
    </w:p>
    <w:p w:rsidR="006E47FC" w:rsidRPr="003358FE" w:rsidRDefault="006E47FC" w:rsidP="006E47FC">
      <w:pPr>
        <w:numPr>
          <w:ilvl w:val="0"/>
          <w:numId w:val="28"/>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Preparation time (approximately 1-2 hours).</w:t>
      </w:r>
    </w:p>
    <w:p w:rsidR="006E47FC" w:rsidRPr="003358FE" w:rsidRDefault="006E47FC" w:rsidP="006E47FC">
      <w:pPr>
        <w:numPr>
          <w:ilvl w:val="0"/>
          <w:numId w:val="28"/>
        </w:numPr>
        <w:spacing w:after="200"/>
        <w:contextualSpacing/>
        <w:rPr>
          <w:rFonts w:ascii="Leelawadee" w:eastAsia="MS Mincho" w:hAnsi="Leelawadee" w:cs="Leelawadee" w:hint="cs"/>
          <w:sz w:val="22"/>
          <w:szCs w:val="22"/>
          <w:lang w:eastAsia="ja-JP"/>
        </w:rPr>
      </w:pPr>
      <w:r w:rsidRPr="003358FE">
        <w:rPr>
          <w:rFonts w:ascii="Leelawadee" w:eastAsia="MS Mincho" w:hAnsi="Leelawadee" w:cs="Leelawadee" w:hint="cs"/>
          <w:sz w:val="22"/>
          <w:szCs w:val="22"/>
          <w:lang w:eastAsia="ja-JP"/>
        </w:rPr>
        <w:t xml:space="preserve">Class time (approximately 18-24 hours per six-week class series that meets </w:t>
      </w:r>
      <w:r w:rsidR="009538D6" w:rsidRPr="003358FE">
        <w:rPr>
          <w:rFonts w:ascii="Leelawadee" w:eastAsia="MS Mincho" w:hAnsi="Leelawadee" w:cs="Leelawadee" w:hint="cs"/>
          <w:sz w:val="22"/>
          <w:szCs w:val="22"/>
          <w:lang w:eastAsia="ja-JP"/>
        </w:rPr>
        <w:t xml:space="preserve">three </w:t>
      </w:r>
      <w:r w:rsidRPr="003358FE">
        <w:rPr>
          <w:rFonts w:ascii="Leelawadee" w:eastAsia="MS Mincho" w:hAnsi="Leelawadee" w:cs="Leelawadee" w:hint="cs"/>
          <w:sz w:val="22"/>
          <w:szCs w:val="22"/>
          <w:lang w:eastAsia="ja-JP"/>
        </w:rPr>
        <w:t>times per week).</w:t>
      </w:r>
    </w:p>
    <w:p w:rsidR="003358FE" w:rsidRDefault="006E47FC" w:rsidP="003358FE">
      <w:pPr>
        <w:numPr>
          <w:ilvl w:val="0"/>
          <w:numId w:val="28"/>
        </w:numPr>
        <w:spacing w:after="200"/>
        <w:contextualSpacing/>
        <w:rPr>
          <w:rFonts w:ascii="Leelawadee" w:eastAsia="MS Mincho" w:hAnsi="Leelawadee" w:cs="Leelawadee"/>
          <w:sz w:val="20"/>
          <w:szCs w:val="20"/>
          <w:lang w:eastAsia="ja-JP"/>
        </w:rPr>
      </w:pPr>
      <w:r w:rsidRPr="003358FE">
        <w:rPr>
          <w:rFonts w:ascii="Leelawadee" w:eastAsia="MS Mincho" w:hAnsi="Leelawadee" w:cs="Leelawadee" w:hint="cs"/>
          <w:sz w:val="22"/>
          <w:szCs w:val="22"/>
          <w:lang w:eastAsia="ja-JP"/>
        </w:rPr>
        <w:t>Logistics time (approximately 2-4 hours per six-week class series).</w:t>
      </w:r>
      <w:r w:rsidR="009538D6" w:rsidRPr="003358FE">
        <w:rPr>
          <w:rFonts w:ascii="Leelawadee" w:eastAsia="MS Mincho" w:hAnsi="Leelawadee" w:cs="Leelawadee" w:hint="cs"/>
          <w:sz w:val="22"/>
          <w:szCs w:val="22"/>
          <w:lang w:eastAsia="ja-JP"/>
        </w:rPr>
        <w:t xml:space="preserve">                                </w:t>
      </w:r>
      <w:r w:rsidR="003358FE" w:rsidRPr="003358FE">
        <w:rPr>
          <w:rFonts w:ascii="Leelawadee" w:eastAsia="MS Mincho" w:hAnsi="Leelawadee" w:cs="Leelawadee"/>
          <w:sz w:val="22"/>
          <w:szCs w:val="22"/>
          <w:lang w:eastAsia="ja-JP"/>
        </w:rPr>
        <w:br/>
      </w:r>
    </w:p>
    <w:p w:rsidR="009538D6" w:rsidRPr="003358FE" w:rsidRDefault="009538D6" w:rsidP="003358FE">
      <w:pPr>
        <w:spacing w:after="200"/>
        <w:ind w:left="360"/>
        <w:contextualSpacing/>
        <w:jc w:val="right"/>
        <w:rPr>
          <w:rFonts w:ascii="Leelawadee" w:eastAsia="MS Mincho" w:hAnsi="Leelawadee" w:cs="Leelawadee" w:hint="cs"/>
          <w:sz w:val="20"/>
          <w:szCs w:val="20"/>
          <w:lang w:eastAsia="ja-JP"/>
        </w:rPr>
      </w:pPr>
      <w:r w:rsidRPr="003358FE">
        <w:rPr>
          <w:rFonts w:ascii="Leelawadee" w:eastAsia="MS Mincho" w:hAnsi="Leelawadee" w:cs="Leelawadee" w:hint="cs"/>
          <w:sz w:val="20"/>
          <w:szCs w:val="20"/>
          <w:lang w:eastAsia="ja-JP"/>
        </w:rPr>
        <w:t xml:space="preserve"> </w:t>
      </w:r>
      <w:r w:rsidRPr="003358FE">
        <w:rPr>
          <w:rFonts w:ascii="Leelawadee" w:hAnsi="Leelawadee" w:cs="Leelawadee" w:hint="cs"/>
          <w:bCs/>
          <w:sz w:val="18"/>
          <w:szCs w:val="18"/>
        </w:rPr>
        <w:t>0</w:t>
      </w:r>
      <w:r w:rsidR="00AF5E93" w:rsidRPr="003358FE">
        <w:rPr>
          <w:rFonts w:ascii="Leelawadee" w:hAnsi="Leelawadee" w:cs="Leelawadee" w:hint="cs"/>
          <w:bCs/>
          <w:sz w:val="18"/>
          <w:szCs w:val="18"/>
        </w:rPr>
        <w:t>1</w:t>
      </w:r>
      <w:r w:rsidRPr="003358FE">
        <w:rPr>
          <w:rFonts w:ascii="Leelawadee" w:hAnsi="Leelawadee" w:cs="Leelawadee" w:hint="cs"/>
          <w:bCs/>
          <w:sz w:val="18"/>
          <w:szCs w:val="18"/>
        </w:rPr>
        <w:t>/1</w:t>
      </w:r>
      <w:r w:rsidR="00AF5E93" w:rsidRPr="003358FE">
        <w:rPr>
          <w:rFonts w:ascii="Leelawadee" w:hAnsi="Leelawadee" w:cs="Leelawadee" w:hint="cs"/>
          <w:bCs/>
          <w:sz w:val="18"/>
          <w:szCs w:val="18"/>
        </w:rPr>
        <w:t>9</w:t>
      </w:r>
    </w:p>
    <w:sectPr w:rsidR="009538D6" w:rsidRPr="003358FE" w:rsidSect="003358FE">
      <w:type w:val="continuous"/>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EEA" w:rsidRDefault="005F6EEA" w:rsidP="00AA1232">
      <w:r>
        <w:separator/>
      </w:r>
    </w:p>
  </w:endnote>
  <w:endnote w:type="continuationSeparator" w:id="0">
    <w:p w:rsidR="005F6EEA" w:rsidRDefault="005F6EEA" w:rsidP="00AA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nterprise">
    <w:altName w:val="Times New Roman"/>
    <w:charset w:val="00"/>
    <w:family w:val="auto"/>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E93" w:rsidRDefault="00AF5E93" w:rsidP="00AF5E93">
    <w:pPr>
      <w:pStyle w:val="Footer"/>
      <w:jc w:val="right"/>
    </w:pPr>
    <w:r>
      <w:rPr>
        <w:noProof/>
      </w:rPr>
      <w:drawing>
        <wp:inline distT="0" distB="0" distL="0" distR="0">
          <wp:extent cx="3886200"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ts Footer 1.png"/>
                  <pic:cNvPicPr/>
                </pic:nvPicPr>
                <pic:blipFill>
                  <a:blip r:embed="rId1">
                    <a:extLst>
                      <a:ext uri="{28A0092B-C50C-407E-A947-70E740481C1C}">
                        <a14:useLocalDpi xmlns:a14="http://schemas.microsoft.com/office/drawing/2010/main" val="0"/>
                      </a:ext>
                    </a:extLst>
                  </a:blip>
                  <a:stretch>
                    <a:fillRect/>
                  </a:stretch>
                </pic:blipFill>
                <pic:spPr>
                  <a:xfrm>
                    <a:off x="0" y="0"/>
                    <a:ext cx="3974008" cy="3311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EEA" w:rsidRDefault="005F6EEA" w:rsidP="00AA1232">
      <w:r>
        <w:separator/>
      </w:r>
    </w:p>
  </w:footnote>
  <w:footnote w:type="continuationSeparator" w:id="0">
    <w:p w:rsidR="005F6EEA" w:rsidRDefault="005F6EEA" w:rsidP="00AA1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1DEB"/>
    <w:multiLevelType w:val="hybridMultilevel"/>
    <w:tmpl w:val="EE4EC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89115C"/>
    <w:multiLevelType w:val="hybridMultilevel"/>
    <w:tmpl w:val="4706268C"/>
    <w:lvl w:ilvl="0" w:tplc="A9A845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E37934"/>
    <w:multiLevelType w:val="hybridMultilevel"/>
    <w:tmpl w:val="16D094E2"/>
    <w:lvl w:ilvl="0" w:tplc="B030D3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EF61CA"/>
    <w:multiLevelType w:val="hybridMultilevel"/>
    <w:tmpl w:val="86420278"/>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F949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17783F"/>
    <w:multiLevelType w:val="hybridMultilevel"/>
    <w:tmpl w:val="D19CD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C331B"/>
    <w:multiLevelType w:val="hybridMultilevel"/>
    <w:tmpl w:val="FD14A3FC"/>
    <w:lvl w:ilvl="0" w:tplc="B164F280">
      <w:start w:val="4045"/>
      <w:numFmt w:val="bullet"/>
      <w:lvlText w:val="•"/>
      <w:lvlJc w:val="left"/>
      <w:pPr>
        <w:tabs>
          <w:tab w:val="num" w:pos="720"/>
        </w:tabs>
        <w:ind w:left="720" w:hanging="360"/>
      </w:pPr>
      <w:rPr>
        <w:rFonts w:ascii="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F005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C1B6B9A"/>
    <w:multiLevelType w:val="hybridMultilevel"/>
    <w:tmpl w:val="8F7CF2BA"/>
    <w:lvl w:ilvl="0" w:tplc="A9A8454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D9E7827"/>
    <w:multiLevelType w:val="hybridMultilevel"/>
    <w:tmpl w:val="6F766D90"/>
    <w:lvl w:ilvl="0" w:tplc="FA6ED0E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DB695C"/>
    <w:multiLevelType w:val="hybridMultilevel"/>
    <w:tmpl w:val="DCD8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DB5B88"/>
    <w:multiLevelType w:val="hybridMultilevel"/>
    <w:tmpl w:val="BA1E95DE"/>
    <w:lvl w:ilvl="0" w:tplc="D1985BC4">
      <w:start w:val="1"/>
      <w:numFmt w:val="bullet"/>
      <w:pStyle w:val="tr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87A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D75CB0"/>
    <w:multiLevelType w:val="hybridMultilevel"/>
    <w:tmpl w:val="48AE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EF72D9"/>
    <w:multiLevelType w:val="hybridMultilevel"/>
    <w:tmpl w:val="AEA44174"/>
    <w:lvl w:ilvl="0" w:tplc="04090003">
      <w:start w:val="1"/>
      <w:numFmt w:val="bullet"/>
      <w:lvlText w:val="o"/>
      <w:lvlJc w:val="left"/>
      <w:pPr>
        <w:tabs>
          <w:tab w:val="num" w:pos="1440"/>
        </w:tabs>
        <w:ind w:left="1440" w:hanging="360"/>
      </w:pPr>
      <w:rPr>
        <w:rFonts w:ascii="Courier New" w:hAnsi="Courier New" w:cs="Courier New"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80A0C9C"/>
    <w:multiLevelType w:val="hybridMultilevel"/>
    <w:tmpl w:val="E9502546"/>
    <w:lvl w:ilvl="0" w:tplc="A9A845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37837"/>
    <w:multiLevelType w:val="hybridMultilevel"/>
    <w:tmpl w:val="439E68DE"/>
    <w:lvl w:ilvl="0" w:tplc="FA6ED0E2">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2700D99"/>
    <w:multiLevelType w:val="hybridMultilevel"/>
    <w:tmpl w:val="4A54EABC"/>
    <w:lvl w:ilvl="0" w:tplc="A9A8454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A9A8454A">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666150"/>
    <w:multiLevelType w:val="hybridMultilevel"/>
    <w:tmpl w:val="1F5EB65C"/>
    <w:lvl w:ilvl="0" w:tplc="FA6ED0E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873B9"/>
    <w:multiLevelType w:val="hybridMultilevel"/>
    <w:tmpl w:val="ADD6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AA37E4"/>
    <w:multiLevelType w:val="multilevel"/>
    <w:tmpl w:val="6EBA3C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17F17D1"/>
    <w:multiLevelType w:val="hybridMultilevel"/>
    <w:tmpl w:val="6E729AE6"/>
    <w:lvl w:ilvl="0" w:tplc="EC40E1C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4B77E8"/>
    <w:multiLevelType w:val="hybridMultilevel"/>
    <w:tmpl w:val="AE48860A"/>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8139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1F16CB1"/>
    <w:multiLevelType w:val="multilevel"/>
    <w:tmpl w:val="16D094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F7F0CF8"/>
    <w:multiLevelType w:val="hybridMultilevel"/>
    <w:tmpl w:val="B28E70A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7"/>
  </w:num>
  <w:num w:numId="7">
    <w:abstractNumId w:val="23"/>
  </w:num>
  <w:num w:numId="8">
    <w:abstractNumId w:val="6"/>
  </w:num>
  <w:num w:numId="9">
    <w:abstractNumId w:val="8"/>
  </w:num>
  <w:num w:numId="10">
    <w:abstractNumId w:val="2"/>
  </w:num>
  <w:num w:numId="11">
    <w:abstractNumId w:val="24"/>
  </w:num>
  <w:num w:numId="12">
    <w:abstractNumId w:val="1"/>
  </w:num>
  <w:num w:numId="13">
    <w:abstractNumId w:val="3"/>
  </w:num>
  <w:num w:numId="14">
    <w:abstractNumId w:val="11"/>
  </w:num>
  <w:num w:numId="15">
    <w:abstractNumId w:val="25"/>
  </w:num>
  <w:num w:numId="16">
    <w:abstractNumId w:val="17"/>
  </w:num>
  <w:num w:numId="17">
    <w:abstractNumId w:val="15"/>
  </w:num>
  <w:num w:numId="18">
    <w:abstractNumId w:val="22"/>
  </w:num>
  <w:num w:numId="19">
    <w:abstractNumId w:val="20"/>
  </w:num>
  <w:num w:numId="20">
    <w:abstractNumId w:val="16"/>
  </w:num>
  <w:num w:numId="21">
    <w:abstractNumId w:val="9"/>
  </w:num>
  <w:num w:numId="22">
    <w:abstractNumId w:val="18"/>
  </w:num>
  <w:num w:numId="23">
    <w:abstractNumId w:val="21"/>
  </w:num>
  <w:num w:numId="24">
    <w:abstractNumId w:val="10"/>
  </w:num>
  <w:num w:numId="25">
    <w:abstractNumId w:val="13"/>
  </w:num>
  <w:num w:numId="26">
    <w:abstractNumId w:val="5"/>
  </w:num>
  <w:num w:numId="27">
    <w:abstractNumId w:val="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CD"/>
    <w:rsid w:val="000011E6"/>
    <w:rsid w:val="0000216A"/>
    <w:rsid w:val="0001215A"/>
    <w:rsid w:val="00021618"/>
    <w:rsid w:val="00027A8E"/>
    <w:rsid w:val="00036965"/>
    <w:rsid w:val="00053182"/>
    <w:rsid w:val="00066143"/>
    <w:rsid w:val="0006629D"/>
    <w:rsid w:val="00072BE3"/>
    <w:rsid w:val="00077C43"/>
    <w:rsid w:val="00090D09"/>
    <w:rsid w:val="0009595D"/>
    <w:rsid w:val="000A27FB"/>
    <w:rsid w:val="000A3140"/>
    <w:rsid w:val="000A3FC8"/>
    <w:rsid w:val="000A7F3B"/>
    <w:rsid w:val="000B18AC"/>
    <w:rsid w:val="000B20FC"/>
    <w:rsid w:val="000C5CFA"/>
    <w:rsid w:val="000C6970"/>
    <w:rsid w:val="000C6E3B"/>
    <w:rsid w:val="000D0B6B"/>
    <w:rsid w:val="000D0E0A"/>
    <w:rsid w:val="000D30FA"/>
    <w:rsid w:val="000D3F59"/>
    <w:rsid w:val="000D797B"/>
    <w:rsid w:val="000E19F0"/>
    <w:rsid w:val="000E351B"/>
    <w:rsid w:val="000E5136"/>
    <w:rsid w:val="000F04E6"/>
    <w:rsid w:val="000F5B05"/>
    <w:rsid w:val="000F5E67"/>
    <w:rsid w:val="000F7398"/>
    <w:rsid w:val="001030A9"/>
    <w:rsid w:val="00103B28"/>
    <w:rsid w:val="0010553E"/>
    <w:rsid w:val="001106CC"/>
    <w:rsid w:val="0011375E"/>
    <w:rsid w:val="00117E11"/>
    <w:rsid w:val="0012461D"/>
    <w:rsid w:val="00124E3B"/>
    <w:rsid w:val="00127FE2"/>
    <w:rsid w:val="0013510A"/>
    <w:rsid w:val="00135617"/>
    <w:rsid w:val="001428FB"/>
    <w:rsid w:val="00143748"/>
    <w:rsid w:val="00145481"/>
    <w:rsid w:val="001459A6"/>
    <w:rsid w:val="00146320"/>
    <w:rsid w:val="00150BD5"/>
    <w:rsid w:val="0015113F"/>
    <w:rsid w:val="00154C41"/>
    <w:rsid w:val="00155688"/>
    <w:rsid w:val="0016582D"/>
    <w:rsid w:val="001825CE"/>
    <w:rsid w:val="00193EB5"/>
    <w:rsid w:val="00195000"/>
    <w:rsid w:val="00196432"/>
    <w:rsid w:val="001A027D"/>
    <w:rsid w:val="001C1362"/>
    <w:rsid w:val="001D03B0"/>
    <w:rsid w:val="001D5141"/>
    <w:rsid w:val="001E03E4"/>
    <w:rsid w:val="001E5B28"/>
    <w:rsid w:val="001E669C"/>
    <w:rsid w:val="001E79A7"/>
    <w:rsid w:val="001F061F"/>
    <w:rsid w:val="001F07C5"/>
    <w:rsid w:val="001F64F0"/>
    <w:rsid w:val="001F6B0B"/>
    <w:rsid w:val="00202703"/>
    <w:rsid w:val="00206808"/>
    <w:rsid w:val="002068D0"/>
    <w:rsid w:val="00215C42"/>
    <w:rsid w:val="0022101C"/>
    <w:rsid w:val="00225EEF"/>
    <w:rsid w:val="00232171"/>
    <w:rsid w:val="00235876"/>
    <w:rsid w:val="00242A8B"/>
    <w:rsid w:val="0024350D"/>
    <w:rsid w:val="0025389F"/>
    <w:rsid w:val="00264B78"/>
    <w:rsid w:val="002726EA"/>
    <w:rsid w:val="00274548"/>
    <w:rsid w:val="002910A2"/>
    <w:rsid w:val="002A12F8"/>
    <w:rsid w:val="002A2E90"/>
    <w:rsid w:val="002A343E"/>
    <w:rsid w:val="002A40D9"/>
    <w:rsid w:val="002A4958"/>
    <w:rsid w:val="002C367D"/>
    <w:rsid w:val="002C3C63"/>
    <w:rsid w:val="002D126B"/>
    <w:rsid w:val="00300A64"/>
    <w:rsid w:val="003011F5"/>
    <w:rsid w:val="003035F8"/>
    <w:rsid w:val="00305048"/>
    <w:rsid w:val="00323095"/>
    <w:rsid w:val="0032429B"/>
    <w:rsid w:val="0033080B"/>
    <w:rsid w:val="00332B97"/>
    <w:rsid w:val="003358FE"/>
    <w:rsid w:val="00336E29"/>
    <w:rsid w:val="00350231"/>
    <w:rsid w:val="00353DD3"/>
    <w:rsid w:val="00354815"/>
    <w:rsid w:val="00355FF7"/>
    <w:rsid w:val="00370AA5"/>
    <w:rsid w:val="0037453A"/>
    <w:rsid w:val="0037673A"/>
    <w:rsid w:val="00380EF7"/>
    <w:rsid w:val="00385A4F"/>
    <w:rsid w:val="00387BCD"/>
    <w:rsid w:val="00390199"/>
    <w:rsid w:val="00395C10"/>
    <w:rsid w:val="003A3EC2"/>
    <w:rsid w:val="003A3F84"/>
    <w:rsid w:val="003A7407"/>
    <w:rsid w:val="003B16B2"/>
    <w:rsid w:val="003B6B54"/>
    <w:rsid w:val="003B6F65"/>
    <w:rsid w:val="003C0B40"/>
    <w:rsid w:val="003C1576"/>
    <w:rsid w:val="003C4057"/>
    <w:rsid w:val="003E213D"/>
    <w:rsid w:val="003F6B93"/>
    <w:rsid w:val="003F6C96"/>
    <w:rsid w:val="003F73C9"/>
    <w:rsid w:val="0040520E"/>
    <w:rsid w:val="00412099"/>
    <w:rsid w:val="0041381D"/>
    <w:rsid w:val="004224BA"/>
    <w:rsid w:val="00423584"/>
    <w:rsid w:val="0043030A"/>
    <w:rsid w:val="00437C6E"/>
    <w:rsid w:val="00441E0D"/>
    <w:rsid w:val="00442344"/>
    <w:rsid w:val="00447525"/>
    <w:rsid w:val="004514A4"/>
    <w:rsid w:val="00451A1F"/>
    <w:rsid w:val="00454B03"/>
    <w:rsid w:val="00463435"/>
    <w:rsid w:val="0046346F"/>
    <w:rsid w:val="00470262"/>
    <w:rsid w:val="00470F5B"/>
    <w:rsid w:val="0047108D"/>
    <w:rsid w:val="00472D9F"/>
    <w:rsid w:val="00491D14"/>
    <w:rsid w:val="0049381E"/>
    <w:rsid w:val="00496944"/>
    <w:rsid w:val="00497AA2"/>
    <w:rsid w:val="00497DCE"/>
    <w:rsid w:val="004A1516"/>
    <w:rsid w:val="004A1C2E"/>
    <w:rsid w:val="004A33E3"/>
    <w:rsid w:val="004A532C"/>
    <w:rsid w:val="004A5CD1"/>
    <w:rsid w:val="004A7869"/>
    <w:rsid w:val="004B3478"/>
    <w:rsid w:val="004C1A8F"/>
    <w:rsid w:val="004C4931"/>
    <w:rsid w:val="004C5512"/>
    <w:rsid w:val="004C6E3A"/>
    <w:rsid w:val="004D3E16"/>
    <w:rsid w:val="004D6280"/>
    <w:rsid w:val="004D7F7E"/>
    <w:rsid w:val="004E5B2F"/>
    <w:rsid w:val="004E5EA3"/>
    <w:rsid w:val="004F49C0"/>
    <w:rsid w:val="004F65FA"/>
    <w:rsid w:val="0050182E"/>
    <w:rsid w:val="00501B00"/>
    <w:rsid w:val="00507849"/>
    <w:rsid w:val="0051398D"/>
    <w:rsid w:val="00514246"/>
    <w:rsid w:val="00531ACB"/>
    <w:rsid w:val="005362C4"/>
    <w:rsid w:val="005428A8"/>
    <w:rsid w:val="0054517E"/>
    <w:rsid w:val="00556574"/>
    <w:rsid w:val="00557283"/>
    <w:rsid w:val="0056211D"/>
    <w:rsid w:val="005633E7"/>
    <w:rsid w:val="0056343B"/>
    <w:rsid w:val="0056461E"/>
    <w:rsid w:val="005649C0"/>
    <w:rsid w:val="005677D2"/>
    <w:rsid w:val="00575C9F"/>
    <w:rsid w:val="00575D09"/>
    <w:rsid w:val="00583200"/>
    <w:rsid w:val="005872C7"/>
    <w:rsid w:val="00591F12"/>
    <w:rsid w:val="00594DDD"/>
    <w:rsid w:val="00594EF6"/>
    <w:rsid w:val="005A2661"/>
    <w:rsid w:val="005B0FD8"/>
    <w:rsid w:val="005B7C9B"/>
    <w:rsid w:val="005C788D"/>
    <w:rsid w:val="005C7FC4"/>
    <w:rsid w:val="005D20D0"/>
    <w:rsid w:val="005D30EE"/>
    <w:rsid w:val="005D7458"/>
    <w:rsid w:val="005D7BBD"/>
    <w:rsid w:val="005E0270"/>
    <w:rsid w:val="005F2515"/>
    <w:rsid w:val="005F6EEA"/>
    <w:rsid w:val="00602CEA"/>
    <w:rsid w:val="00627DFC"/>
    <w:rsid w:val="00655F85"/>
    <w:rsid w:val="00660E09"/>
    <w:rsid w:val="00662D0B"/>
    <w:rsid w:val="006639CF"/>
    <w:rsid w:val="00670DD2"/>
    <w:rsid w:val="00672DFE"/>
    <w:rsid w:val="00673627"/>
    <w:rsid w:val="00684475"/>
    <w:rsid w:val="006947AE"/>
    <w:rsid w:val="006A0963"/>
    <w:rsid w:val="006A466B"/>
    <w:rsid w:val="006A5B5C"/>
    <w:rsid w:val="006B6697"/>
    <w:rsid w:val="006C0CDC"/>
    <w:rsid w:val="006C553A"/>
    <w:rsid w:val="006C7DA7"/>
    <w:rsid w:val="006D0703"/>
    <w:rsid w:val="006D09BA"/>
    <w:rsid w:val="006D3F31"/>
    <w:rsid w:val="006E043E"/>
    <w:rsid w:val="006E47FC"/>
    <w:rsid w:val="006F0A90"/>
    <w:rsid w:val="006F37B0"/>
    <w:rsid w:val="00705911"/>
    <w:rsid w:val="007133BA"/>
    <w:rsid w:val="00713AEE"/>
    <w:rsid w:val="007216A7"/>
    <w:rsid w:val="00721C77"/>
    <w:rsid w:val="00724CA8"/>
    <w:rsid w:val="00727176"/>
    <w:rsid w:val="007353D9"/>
    <w:rsid w:val="0073700A"/>
    <w:rsid w:val="007405CC"/>
    <w:rsid w:val="007472F8"/>
    <w:rsid w:val="0075342D"/>
    <w:rsid w:val="00760066"/>
    <w:rsid w:val="0077297A"/>
    <w:rsid w:val="00773BD9"/>
    <w:rsid w:val="00775967"/>
    <w:rsid w:val="00776DF0"/>
    <w:rsid w:val="007804C5"/>
    <w:rsid w:val="00783460"/>
    <w:rsid w:val="007A3979"/>
    <w:rsid w:val="007A496F"/>
    <w:rsid w:val="007A5B85"/>
    <w:rsid w:val="007A69EE"/>
    <w:rsid w:val="007A78DC"/>
    <w:rsid w:val="007C1315"/>
    <w:rsid w:val="007D3B1D"/>
    <w:rsid w:val="007E54E7"/>
    <w:rsid w:val="007F30FC"/>
    <w:rsid w:val="00812DAD"/>
    <w:rsid w:val="008177BF"/>
    <w:rsid w:val="00830B3B"/>
    <w:rsid w:val="00847010"/>
    <w:rsid w:val="008504CA"/>
    <w:rsid w:val="008616DA"/>
    <w:rsid w:val="008626E0"/>
    <w:rsid w:val="0087188F"/>
    <w:rsid w:val="00874AEA"/>
    <w:rsid w:val="0088103D"/>
    <w:rsid w:val="00881F21"/>
    <w:rsid w:val="00885402"/>
    <w:rsid w:val="00894FF2"/>
    <w:rsid w:val="008A1805"/>
    <w:rsid w:val="008A61A5"/>
    <w:rsid w:val="008A69A9"/>
    <w:rsid w:val="008B789B"/>
    <w:rsid w:val="008C4467"/>
    <w:rsid w:val="008C7F4A"/>
    <w:rsid w:val="008D16DC"/>
    <w:rsid w:val="008D73CE"/>
    <w:rsid w:val="008E0AE2"/>
    <w:rsid w:val="008E123F"/>
    <w:rsid w:val="008F1AE7"/>
    <w:rsid w:val="008F24D2"/>
    <w:rsid w:val="008F3F6E"/>
    <w:rsid w:val="00907B15"/>
    <w:rsid w:val="00911200"/>
    <w:rsid w:val="00911DEC"/>
    <w:rsid w:val="0092189C"/>
    <w:rsid w:val="00924712"/>
    <w:rsid w:val="0095060E"/>
    <w:rsid w:val="009538D6"/>
    <w:rsid w:val="009608E5"/>
    <w:rsid w:val="00971B50"/>
    <w:rsid w:val="009725B0"/>
    <w:rsid w:val="00977B5E"/>
    <w:rsid w:val="009816A2"/>
    <w:rsid w:val="00982F80"/>
    <w:rsid w:val="00984FCE"/>
    <w:rsid w:val="00987ADA"/>
    <w:rsid w:val="009A2C52"/>
    <w:rsid w:val="009A2F13"/>
    <w:rsid w:val="009A30B0"/>
    <w:rsid w:val="009A3A67"/>
    <w:rsid w:val="009A7001"/>
    <w:rsid w:val="009B636F"/>
    <w:rsid w:val="009B6F48"/>
    <w:rsid w:val="009C1DD9"/>
    <w:rsid w:val="009C2CF3"/>
    <w:rsid w:val="009C550F"/>
    <w:rsid w:val="009C5BFF"/>
    <w:rsid w:val="009C7CF0"/>
    <w:rsid w:val="009D37B0"/>
    <w:rsid w:val="009E69F4"/>
    <w:rsid w:val="009F200F"/>
    <w:rsid w:val="009F46BF"/>
    <w:rsid w:val="009F54B6"/>
    <w:rsid w:val="00A01216"/>
    <w:rsid w:val="00A06152"/>
    <w:rsid w:val="00A06D71"/>
    <w:rsid w:val="00A1472D"/>
    <w:rsid w:val="00A15109"/>
    <w:rsid w:val="00A16AAB"/>
    <w:rsid w:val="00A27AEB"/>
    <w:rsid w:val="00A528DE"/>
    <w:rsid w:val="00A529AB"/>
    <w:rsid w:val="00A556CD"/>
    <w:rsid w:val="00A56294"/>
    <w:rsid w:val="00A5728F"/>
    <w:rsid w:val="00A6299D"/>
    <w:rsid w:val="00A6579B"/>
    <w:rsid w:val="00A67ABA"/>
    <w:rsid w:val="00A70095"/>
    <w:rsid w:val="00A75E28"/>
    <w:rsid w:val="00A765E3"/>
    <w:rsid w:val="00A81621"/>
    <w:rsid w:val="00A979E6"/>
    <w:rsid w:val="00AA1232"/>
    <w:rsid w:val="00AB31A8"/>
    <w:rsid w:val="00AB642C"/>
    <w:rsid w:val="00AB7378"/>
    <w:rsid w:val="00AB7C16"/>
    <w:rsid w:val="00AC10B7"/>
    <w:rsid w:val="00AC2751"/>
    <w:rsid w:val="00AC5B02"/>
    <w:rsid w:val="00AC66DA"/>
    <w:rsid w:val="00AC68CF"/>
    <w:rsid w:val="00AD5904"/>
    <w:rsid w:val="00AD7478"/>
    <w:rsid w:val="00AD7B06"/>
    <w:rsid w:val="00AE29B3"/>
    <w:rsid w:val="00AE55F9"/>
    <w:rsid w:val="00AE58D8"/>
    <w:rsid w:val="00AF11B2"/>
    <w:rsid w:val="00AF262E"/>
    <w:rsid w:val="00AF355B"/>
    <w:rsid w:val="00AF5E93"/>
    <w:rsid w:val="00AF764B"/>
    <w:rsid w:val="00B0010F"/>
    <w:rsid w:val="00B07C68"/>
    <w:rsid w:val="00B12315"/>
    <w:rsid w:val="00B1485A"/>
    <w:rsid w:val="00B160FB"/>
    <w:rsid w:val="00B202BB"/>
    <w:rsid w:val="00B22454"/>
    <w:rsid w:val="00B258D1"/>
    <w:rsid w:val="00B260F4"/>
    <w:rsid w:val="00B26525"/>
    <w:rsid w:val="00B3273F"/>
    <w:rsid w:val="00B35B92"/>
    <w:rsid w:val="00B370A5"/>
    <w:rsid w:val="00B41197"/>
    <w:rsid w:val="00B44059"/>
    <w:rsid w:val="00B53B19"/>
    <w:rsid w:val="00B553C8"/>
    <w:rsid w:val="00B60074"/>
    <w:rsid w:val="00B60884"/>
    <w:rsid w:val="00B66A61"/>
    <w:rsid w:val="00B66F8B"/>
    <w:rsid w:val="00B70403"/>
    <w:rsid w:val="00B86A26"/>
    <w:rsid w:val="00B97450"/>
    <w:rsid w:val="00BA23AD"/>
    <w:rsid w:val="00BA47A1"/>
    <w:rsid w:val="00BA6CA4"/>
    <w:rsid w:val="00BB269B"/>
    <w:rsid w:val="00BB49B2"/>
    <w:rsid w:val="00BC03C0"/>
    <w:rsid w:val="00BC07A1"/>
    <w:rsid w:val="00BC428C"/>
    <w:rsid w:val="00BD14FB"/>
    <w:rsid w:val="00BD776B"/>
    <w:rsid w:val="00BE7149"/>
    <w:rsid w:val="00BF5151"/>
    <w:rsid w:val="00C016AF"/>
    <w:rsid w:val="00C02414"/>
    <w:rsid w:val="00C062A6"/>
    <w:rsid w:val="00C0712C"/>
    <w:rsid w:val="00C07D45"/>
    <w:rsid w:val="00C1600A"/>
    <w:rsid w:val="00C1766F"/>
    <w:rsid w:val="00C2139A"/>
    <w:rsid w:val="00C336EF"/>
    <w:rsid w:val="00C37821"/>
    <w:rsid w:val="00C4258E"/>
    <w:rsid w:val="00C43ACA"/>
    <w:rsid w:val="00C5545D"/>
    <w:rsid w:val="00C5775D"/>
    <w:rsid w:val="00C57F7D"/>
    <w:rsid w:val="00C6013B"/>
    <w:rsid w:val="00C6100A"/>
    <w:rsid w:val="00C61CDF"/>
    <w:rsid w:val="00C63102"/>
    <w:rsid w:val="00C63289"/>
    <w:rsid w:val="00C65A7F"/>
    <w:rsid w:val="00C65CEC"/>
    <w:rsid w:val="00C7260B"/>
    <w:rsid w:val="00C82345"/>
    <w:rsid w:val="00C82D9B"/>
    <w:rsid w:val="00C838D2"/>
    <w:rsid w:val="00C84A29"/>
    <w:rsid w:val="00C86A00"/>
    <w:rsid w:val="00C87B45"/>
    <w:rsid w:val="00CB177E"/>
    <w:rsid w:val="00CB54EC"/>
    <w:rsid w:val="00CB713D"/>
    <w:rsid w:val="00CC3661"/>
    <w:rsid w:val="00CD00AF"/>
    <w:rsid w:val="00CD104E"/>
    <w:rsid w:val="00CD56F7"/>
    <w:rsid w:val="00CE06B7"/>
    <w:rsid w:val="00CE5373"/>
    <w:rsid w:val="00CF05A4"/>
    <w:rsid w:val="00D13F5A"/>
    <w:rsid w:val="00D22588"/>
    <w:rsid w:val="00D24215"/>
    <w:rsid w:val="00D244BF"/>
    <w:rsid w:val="00D31C0D"/>
    <w:rsid w:val="00D344F2"/>
    <w:rsid w:val="00D348E4"/>
    <w:rsid w:val="00D453AA"/>
    <w:rsid w:val="00D45B25"/>
    <w:rsid w:val="00D47D1D"/>
    <w:rsid w:val="00D54775"/>
    <w:rsid w:val="00D66D6F"/>
    <w:rsid w:val="00D81F95"/>
    <w:rsid w:val="00D82521"/>
    <w:rsid w:val="00D9054B"/>
    <w:rsid w:val="00D90B27"/>
    <w:rsid w:val="00D96432"/>
    <w:rsid w:val="00D96C0F"/>
    <w:rsid w:val="00D97D7A"/>
    <w:rsid w:val="00DA3772"/>
    <w:rsid w:val="00DA57A8"/>
    <w:rsid w:val="00DC0B71"/>
    <w:rsid w:val="00DC37B7"/>
    <w:rsid w:val="00DC59D0"/>
    <w:rsid w:val="00DC7A37"/>
    <w:rsid w:val="00DE39BC"/>
    <w:rsid w:val="00DE49F9"/>
    <w:rsid w:val="00DE4F07"/>
    <w:rsid w:val="00E02B32"/>
    <w:rsid w:val="00E07BCE"/>
    <w:rsid w:val="00E12337"/>
    <w:rsid w:val="00E12A9C"/>
    <w:rsid w:val="00E13755"/>
    <w:rsid w:val="00E17E62"/>
    <w:rsid w:val="00E20B21"/>
    <w:rsid w:val="00E27200"/>
    <w:rsid w:val="00E314E8"/>
    <w:rsid w:val="00E37DD1"/>
    <w:rsid w:val="00E420F9"/>
    <w:rsid w:val="00E53852"/>
    <w:rsid w:val="00E66907"/>
    <w:rsid w:val="00E671F4"/>
    <w:rsid w:val="00E77CAC"/>
    <w:rsid w:val="00E85911"/>
    <w:rsid w:val="00E91667"/>
    <w:rsid w:val="00E92E7C"/>
    <w:rsid w:val="00E92EA0"/>
    <w:rsid w:val="00E97BC0"/>
    <w:rsid w:val="00EA3E5A"/>
    <w:rsid w:val="00EA5A9C"/>
    <w:rsid w:val="00EB2427"/>
    <w:rsid w:val="00EC290B"/>
    <w:rsid w:val="00EC2C0D"/>
    <w:rsid w:val="00EC2DC8"/>
    <w:rsid w:val="00EC4E24"/>
    <w:rsid w:val="00ED5373"/>
    <w:rsid w:val="00ED7F1D"/>
    <w:rsid w:val="00EE1128"/>
    <w:rsid w:val="00EE3F1D"/>
    <w:rsid w:val="00EF0019"/>
    <w:rsid w:val="00EF3B55"/>
    <w:rsid w:val="00F011EE"/>
    <w:rsid w:val="00F01E64"/>
    <w:rsid w:val="00F02D56"/>
    <w:rsid w:val="00F05CD4"/>
    <w:rsid w:val="00F05EBC"/>
    <w:rsid w:val="00F20322"/>
    <w:rsid w:val="00F24117"/>
    <w:rsid w:val="00F448F5"/>
    <w:rsid w:val="00F552E4"/>
    <w:rsid w:val="00F556EE"/>
    <w:rsid w:val="00F636CB"/>
    <w:rsid w:val="00F6624F"/>
    <w:rsid w:val="00F7055B"/>
    <w:rsid w:val="00F71658"/>
    <w:rsid w:val="00F75B5A"/>
    <w:rsid w:val="00F871F1"/>
    <w:rsid w:val="00F87200"/>
    <w:rsid w:val="00F92E30"/>
    <w:rsid w:val="00F97BEB"/>
    <w:rsid w:val="00FC6B1D"/>
    <w:rsid w:val="00FD057E"/>
    <w:rsid w:val="00FD3301"/>
    <w:rsid w:val="00FE050F"/>
    <w:rsid w:val="00FE7074"/>
    <w:rsid w:val="00FF1EB0"/>
    <w:rsid w:val="00FF4AE6"/>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25E42"/>
  <w15:chartTrackingRefBased/>
  <w15:docId w15:val="{B1B6E7DF-8F66-42FF-BC93-71DA40F3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01B00"/>
    <w:pPr>
      <w:keepNext/>
      <w:spacing w:before="240" w:after="60"/>
      <w:outlineLvl w:val="2"/>
    </w:pPr>
    <w:rPr>
      <w:rFonts w:ascii="Arial" w:hAnsi="Arial" w:cs="Arial"/>
      <w:b/>
      <w:bCs/>
      <w:sz w:val="26"/>
      <w:szCs w:val="26"/>
    </w:rPr>
  </w:style>
  <w:style w:type="paragraph" w:styleId="Heading4">
    <w:name w:val="heading 4"/>
    <w:basedOn w:val="Normal"/>
    <w:next w:val="Normal"/>
    <w:qFormat/>
    <w:rsid w:val="0039019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0199"/>
    <w:pPr>
      <w:spacing w:after="220" w:line="220" w:lineRule="atLeast"/>
      <w:jc w:val="both"/>
    </w:pPr>
    <w:rPr>
      <w:rFonts w:ascii="Arial" w:hAnsi="Arial"/>
      <w:spacing w:val="-5"/>
      <w:sz w:val="20"/>
      <w:szCs w:val="20"/>
    </w:rPr>
  </w:style>
  <w:style w:type="paragraph" w:styleId="BodyText2">
    <w:name w:val="Body Text 2"/>
    <w:basedOn w:val="Normal"/>
    <w:rsid w:val="00390199"/>
    <w:pPr>
      <w:tabs>
        <w:tab w:val="left" w:pos="0"/>
      </w:tabs>
      <w:jc w:val="both"/>
    </w:pPr>
    <w:rPr>
      <w:rFonts w:ascii="Tahoma" w:hAnsi="Tahoma"/>
      <w:spacing w:val="-5"/>
      <w:szCs w:val="20"/>
    </w:rPr>
  </w:style>
  <w:style w:type="paragraph" w:customStyle="1" w:styleId="title1">
    <w:name w:val="title 1"/>
    <w:basedOn w:val="Normal"/>
    <w:rsid w:val="00390199"/>
    <w:pPr>
      <w:spacing w:before="120" w:after="120"/>
      <w:jc w:val="center"/>
    </w:pPr>
    <w:rPr>
      <w:rFonts w:ascii="Arial Narrow" w:hAnsi="Arial Narrow" w:cs="Arial"/>
      <w:b/>
      <w:bCs/>
      <w:sz w:val="44"/>
      <w:szCs w:val="20"/>
    </w:rPr>
  </w:style>
  <w:style w:type="paragraph" w:customStyle="1" w:styleId="trbullet">
    <w:name w:val="trbullet"/>
    <w:basedOn w:val="BodyText"/>
    <w:link w:val="trbulletChar"/>
    <w:rsid w:val="006A0963"/>
    <w:pPr>
      <w:numPr>
        <w:numId w:val="14"/>
      </w:numPr>
      <w:tabs>
        <w:tab w:val="clear" w:pos="720"/>
        <w:tab w:val="num" w:pos="360"/>
      </w:tabs>
      <w:spacing w:after="120" w:line="240" w:lineRule="auto"/>
      <w:ind w:left="360" w:firstLine="0"/>
      <w:jc w:val="left"/>
    </w:pPr>
    <w:rPr>
      <w:rFonts w:ascii="Tahoma" w:hAnsi="Tahoma" w:cs="Arial"/>
      <w:spacing w:val="0"/>
      <w:sz w:val="26"/>
      <w:szCs w:val="24"/>
    </w:rPr>
  </w:style>
  <w:style w:type="character" w:customStyle="1" w:styleId="trbulletChar">
    <w:name w:val="trbullet Char"/>
    <w:link w:val="trbullet"/>
    <w:rsid w:val="006A0963"/>
    <w:rPr>
      <w:rFonts w:ascii="Tahoma" w:hAnsi="Tahoma" w:cs="Arial"/>
      <w:sz w:val="26"/>
      <w:szCs w:val="24"/>
      <w:lang w:val="en-US" w:eastAsia="en-US" w:bidi="ar-SA"/>
    </w:rPr>
  </w:style>
  <w:style w:type="table" w:styleId="TableGrid">
    <w:name w:val="Table Grid"/>
    <w:basedOn w:val="TableNormal"/>
    <w:rsid w:val="0050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01B00"/>
    <w:pPr>
      <w:jc w:val="center"/>
    </w:pPr>
    <w:rPr>
      <w:rFonts w:ascii="Enterprise" w:hAnsi="Enterprise"/>
      <w:sz w:val="60"/>
      <w:szCs w:val="20"/>
    </w:rPr>
  </w:style>
  <w:style w:type="paragraph" w:styleId="Header">
    <w:name w:val="header"/>
    <w:basedOn w:val="Normal"/>
    <w:link w:val="HeaderChar"/>
    <w:rsid w:val="00AA1232"/>
    <w:pPr>
      <w:tabs>
        <w:tab w:val="center" w:pos="4680"/>
        <w:tab w:val="right" w:pos="9360"/>
      </w:tabs>
    </w:pPr>
  </w:style>
  <w:style w:type="character" w:customStyle="1" w:styleId="HeaderChar">
    <w:name w:val="Header Char"/>
    <w:link w:val="Header"/>
    <w:rsid w:val="00AA1232"/>
    <w:rPr>
      <w:sz w:val="24"/>
      <w:szCs w:val="24"/>
    </w:rPr>
  </w:style>
  <w:style w:type="paragraph" w:styleId="Footer">
    <w:name w:val="footer"/>
    <w:basedOn w:val="Normal"/>
    <w:link w:val="FooterChar"/>
    <w:rsid w:val="00AA1232"/>
    <w:pPr>
      <w:tabs>
        <w:tab w:val="center" w:pos="4680"/>
        <w:tab w:val="right" w:pos="9360"/>
      </w:tabs>
    </w:pPr>
  </w:style>
  <w:style w:type="character" w:customStyle="1" w:styleId="FooterChar">
    <w:name w:val="Footer Char"/>
    <w:link w:val="Footer"/>
    <w:rsid w:val="00AA1232"/>
    <w:rPr>
      <w:sz w:val="24"/>
      <w:szCs w:val="24"/>
    </w:rPr>
  </w:style>
  <w:style w:type="character" w:styleId="Hyperlink">
    <w:name w:val="Hyperlink"/>
    <w:basedOn w:val="DefaultParagraphFont"/>
    <w:rsid w:val="00C84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2475">
      <w:bodyDiv w:val="1"/>
      <w:marLeft w:val="0"/>
      <w:marRight w:val="0"/>
      <w:marTop w:val="0"/>
      <w:marBottom w:val="0"/>
      <w:divBdr>
        <w:top w:val="none" w:sz="0" w:space="0" w:color="auto"/>
        <w:left w:val="none" w:sz="0" w:space="0" w:color="auto"/>
        <w:bottom w:val="none" w:sz="0" w:space="0" w:color="auto"/>
        <w:right w:val="none" w:sz="0" w:space="0" w:color="auto"/>
      </w:divBdr>
    </w:div>
    <w:div w:id="757747104">
      <w:bodyDiv w:val="1"/>
      <w:marLeft w:val="0"/>
      <w:marRight w:val="0"/>
      <w:marTop w:val="0"/>
      <w:marBottom w:val="0"/>
      <w:divBdr>
        <w:top w:val="none" w:sz="0" w:space="0" w:color="auto"/>
        <w:left w:val="none" w:sz="0" w:space="0" w:color="auto"/>
        <w:bottom w:val="none" w:sz="0" w:space="0" w:color="auto"/>
        <w:right w:val="none" w:sz="0" w:space="0" w:color="auto"/>
      </w:divBdr>
    </w:div>
    <w:div w:id="834302271">
      <w:bodyDiv w:val="1"/>
      <w:marLeft w:val="0"/>
      <w:marRight w:val="0"/>
      <w:marTop w:val="0"/>
      <w:marBottom w:val="0"/>
      <w:divBdr>
        <w:top w:val="none" w:sz="0" w:space="0" w:color="auto"/>
        <w:left w:val="none" w:sz="0" w:space="0" w:color="auto"/>
        <w:bottom w:val="none" w:sz="0" w:space="0" w:color="auto"/>
        <w:right w:val="none" w:sz="0" w:space="0" w:color="auto"/>
      </w:divBdr>
    </w:div>
    <w:div w:id="11950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faa.com/courses/arthritis-foundation-walk-with-ease"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hritis.org/living-with-arthritis/tools-resources/walk-with-ea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ihealthyag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d7ece0c4-b9ba-4e6e-9497-715ef3e20d4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healthyag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886A37D4E80741BE5E042F7E78CFFB" ma:contentTypeVersion="42" ma:contentTypeDescription="Create a new document." ma:contentTypeScope="" ma:versionID="7da9a7eaf04e081ff3adaf8a76c6a6ac">
  <xsd:schema xmlns:xsd="http://www.w3.org/2001/XMLSchema" xmlns:xs="http://www.w3.org/2001/XMLSchema" xmlns:p="http://schemas.microsoft.com/office/2006/metadata/properties" xmlns:ns2="50c43cca-6214-4b96-bf72-4b2a24d6a073" xmlns:ns3="b76524b7-74bf-4061-9bbc-49fa7d72951c" targetNamespace="http://schemas.microsoft.com/office/2006/metadata/properties" ma:root="true" ma:fieldsID="256b57f9f201cb7513a1a12a3c931741" ns2:_="" ns3:_="">
    <xsd:import namespace="50c43cca-6214-4b96-bf72-4b2a24d6a073"/>
    <xsd:import namespace="b76524b7-74bf-4061-9bbc-49fa7d72951c"/>
    <xsd:element name="properties">
      <xsd:complexType>
        <xsd:sequence>
          <xsd:element name="documentManagement">
            <xsd:complexType>
              <xsd:all>
                <xsd:element ref="ns2:Year" minOccurs="0"/>
                <xsd:element ref="ns2:MediaServiceFastMetadata" minOccurs="0"/>
                <xsd:element ref="ns3:TaxCatchAll"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2:lddf4348b4b44eeb955ff7f4eeb686b3" minOccurs="0"/>
                <xsd:element ref="ns2:k958cdbe2074454e823e3f35de4247bc" minOccurs="0"/>
                <xsd:element ref="ns2:bbaeeffa36ad44e7a369bcf5837d041f" minOccurs="0"/>
                <xsd:element ref="ns2:j9247d9a13f240d6898af53f528f41a2" minOccurs="0"/>
                <xsd:element ref="ns2:j4deb1fb49a2484a9bc772d31df6a623" minOccurs="0"/>
                <xsd:element ref="ns3:SharedWithUsers" minOccurs="0"/>
                <xsd:element ref="ns3:SharedWithDetails" minOccurs="0"/>
                <xsd:element ref="ns2:MediaService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43cca-6214-4b96-bf72-4b2a24d6a073" elementFormDefault="qualified">
    <xsd:import namespace="http://schemas.microsoft.com/office/2006/documentManagement/types"/>
    <xsd:import namespace="http://schemas.microsoft.com/office/infopath/2007/PartnerControls"/>
    <xsd:element name="Year" ma:index="8" nillable="true" ma:displayName="Year" ma:format="Dropdown" ma:internalName="Year" ma:readOnly="false">
      <xsd:simpleType>
        <xsd:restriction base="dms:Text">
          <xsd:maxLength value="255"/>
        </xsd:restriction>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e0ca4f4-bd4a-4530-8d17-0334718f01b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ddf4348b4b44eeb955ff7f4eeb686b3" ma:index="19" nillable="true" ma:taxonomy="true" ma:internalName="lddf4348b4b44eeb955ff7f4eeb686b3" ma:taxonomyFieldName="Delivery_x0020_Method" ma:displayName="Delivery Method" ma:readOnly="false" ma:default="" ma:fieldId="{5ddf4348-b4b4-4eeb-955f-f7f4eeb686b3}" ma:taxonomyMulti="true" ma:sspId="be0ca4f4-bd4a-4530-8d17-0334718f01b6" ma:termSetId="554aaeb6-9879-4f46-aec4-0cfa973a2504" ma:anchorId="00000000-0000-0000-0000-000000000000" ma:open="false" ma:isKeyword="false">
      <xsd:complexType>
        <xsd:sequence>
          <xsd:element ref="pc:Terms" minOccurs="0" maxOccurs="1"/>
        </xsd:sequence>
      </xsd:complexType>
    </xsd:element>
    <xsd:element name="k958cdbe2074454e823e3f35de4247bc" ma:index="21" nillable="true" ma:taxonomy="true" ma:internalName="k958cdbe2074454e823e3f35de4247bc" ma:taxonomyFieldName="Training" ma:displayName="Used In" ma:readOnly="false" ma:default="" ma:fieldId="{4958cdbe-2074-454e-823e-3f35de4247bc}" ma:taxonomyMulti="true" ma:sspId="be0ca4f4-bd4a-4530-8d17-0334718f01b6" ma:termSetId="c55d9f9d-0ed6-4fd2-8435-a67175283e59" ma:anchorId="00000000-0000-0000-0000-000000000000" ma:open="false" ma:isKeyword="false">
      <xsd:complexType>
        <xsd:sequence>
          <xsd:element ref="pc:Terms" minOccurs="0" maxOccurs="1"/>
        </xsd:sequence>
      </xsd:complexType>
    </xsd:element>
    <xsd:element name="bbaeeffa36ad44e7a369bcf5837d041f" ma:index="23" nillable="true" ma:taxonomy="true" ma:internalName="bbaeeffa36ad44e7a369bcf5837d041f" ma:taxonomyFieldName="Audience" ma:displayName="Used By" ma:readOnly="false" ma:default="" ma:fieldId="{bbaeeffa-36ad-44e7-a369-bcf5837d041f}" ma:taxonomyMulti="true" ma:sspId="be0ca4f4-bd4a-4530-8d17-0334718f01b6" ma:termSetId="7431fd12-e143-400b-802a-e5c6c4cb0b40" ma:anchorId="00000000-0000-0000-0000-000000000000" ma:open="false" ma:isKeyword="false">
      <xsd:complexType>
        <xsd:sequence>
          <xsd:element ref="pc:Terms" minOccurs="0" maxOccurs="1"/>
        </xsd:sequence>
      </xsd:complexType>
    </xsd:element>
    <xsd:element name="j9247d9a13f240d6898af53f528f41a2" ma:index="25" nillable="true" ma:taxonomy="true" ma:internalName="j9247d9a13f240d6898af53f528f41a2" ma:taxonomyFieldName="Doc_x0020_Type" ma:displayName="Doc Type" ma:readOnly="false" ma:default="" ma:fieldId="{39247d9a-13f2-40d6-898a-f53f528f41a2}" ma:taxonomyMulti="true" ma:sspId="be0ca4f4-bd4a-4530-8d17-0334718f01b6" ma:termSetId="f63123ce-4453-4304-b871-972c575d7b72" ma:anchorId="00000000-0000-0000-0000-000000000000" ma:open="false" ma:isKeyword="false">
      <xsd:complexType>
        <xsd:sequence>
          <xsd:element ref="pc:Terms" minOccurs="0" maxOccurs="1"/>
        </xsd:sequence>
      </xsd:complexType>
    </xsd:element>
    <xsd:element name="j4deb1fb49a2484a9bc772d31df6a623" ma:index="27" nillable="true" ma:taxonomy="true" ma:internalName="j4deb1fb49a2484a9bc772d31df6a623" ma:taxonomyFieldName="WS_x0020_Phase" ma:displayName="WS Phase" ma:readOnly="false" ma:default="" ma:fieldId="{34deb1fb-49a2-484a-9bc7-72d31df6a623}" ma:taxonomyMulti="true" ma:sspId="be0ca4f4-bd4a-4530-8d17-0334718f01b6" ma:termSetId="6e605135-9a19-4602-93fe-72d3088cc22c" ma:anchorId="00000000-0000-0000-0000-000000000000" ma:open="false" ma:isKeyword="false">
      <xsd:complexType>
        <xsd:sequence>
          <xsd:element ref="pc:Terms" minOccurs="0" maxOccurs="1"/>
        </xsd:sequence>
      </xsd:complexType>
    </xsd:element>
    <xsd:element name="MediaServiceMetadata" ma:index="30" nillable="true" ma:displayName="MediaServiceMetadata" ma:hidden="true" ma:internalName="MediaService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24b7-74bf-4061-9bbc-49fa7d72951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8bfaa1-68b0-4321-8145-30d0d4005d2d}" ma:internalName="TaxCatchAll" ma:readOnly="false" ma:showField="CatchAllData" ma:web="b76524b7-74bf-4061-9bbc-49fa7d72951c">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c43cca-6214-4b96-bf72-4b2a24d6a073">
      <Terms xmlns="http://schemas.microsoft.com/office/infopath/2007/PartnerControls"/>
    </lcf76f155ced4ddcb4097134ff3c332f>
    <Year xmlns="50c43cca-6214-4b96-bf72-4b2a24d6a073">2019</Year>
    <j4deb1fb49a2484a9bc772d31df6a623 xmlns="50c43cca-6214-4b96-bf72-4b2a24d6a073">
      <Terms xmlns="http://schemas.microsoft.com/office/infopath/2007/PartnerControls"/>
    </j4deb1fb49a2484a9bc772d31df6a623>
    <k958cdbe2074454e823e3f35de4247bc xmlns="50c43cca-6214-4b96-bf72-4b2a24d6a073">
      <Terms xmlns="http://schemas.microsoft.com/office/infopath/2007/PartnerControls">
        <TermInfo xmlns="http://schemas.microsoft.com/office/infopath/2007/PartnerControls">
          <TermName xmlns="http://schemas.microsoft.com/office/infopath/2007/PartnerControls">Program Marketing</TermName>
          <TermId xmlns="http://schemas.microsoft.com/office/infopath/2007/PartnerControls">fd6eb42a-0c46-4cda-a6b6-b51939ed0e07</TermId>
        </TermInfo>
      </Terms>
    </k958cdbe2074454e823e3f35de4247bc>
    <TaxCatchAll xmlns="b76524b7-74bf-4061-9bbc-49fa7d72951c">
      <Value>999</Value>
      <Value>998</Value>
      <Value>996</Value>
    </TaxCatchAll>
    <lddf4348b4b44eeb955ff7f4eeb686b3 xmlns="50c43cca-6214-4b96-bf72-4b2a24d6a073">
      <Terms xmlns="http://schemas.microsoft.com/office/infopath/2007/PartnerControls"/>
    </lddf4348b4b44eeb955ff7f4eeb686b3>
    <bbaeeffa36ad44e7a369bcf5837d041f xmlns="50c43cca-6214-4b96-bf72-4b2a24d6a073">
      <Terms xmlns="http://schemas.microsoft.com/office/infopath/2007/PartnerControls">
        <TermInfo xmlns="http://schemas.microsoft.com/office/infopath/2007/PartnerControls">
          <TermName xmlns="http://schemas.microsoft.com/office/infopath/2007/PartnerControls">WIHA Staff</TermName>
          <TermId xmlns="http://schemas.microsoft.com/office/infopath/2007/PartnerControls">d5d5ba39-7b18-4a9c-9aa7-d01bba54c958</TermId>
        </TermInfo>
        <TermInfo xmlns="http://schemas.microsoft.com/office/infopath/2007/PartnerControls">
          <TermName xmlns="http://schemas.microsoft.com/office/infopath/2007/PartnerControls">Program Providers</TermName>
          <TermId xmlns="http://schemas.microsoft.com/office/infopath/2007/PartnerControls">cdce8f66-c165-4d79-9a51-b9a1b2f51cf9</TermId>
        </TermInfo>
      </Terms>
    </bbaeeffa36ad44e7a369bcf5837d041f>
    <j9247d9a13f240d6898af53f528f41a2 xmlns="50c43cca-6214-4b96-bf72-4b2a24d6a073">
      <Terms xmlns="http://schemas.microsoft.com/office/infopath/2007/PartnerControls"/>
    </j9247d9a13f240d6898af53f528f41a2>
  </documentManagement>
</p:properties>
</file>

<file path=customXml/itemProps1.xml><?xml version="1.0" encoding="utf-8"?>
<ds:datastoreItem xmlns:ds="http://schemas.openxmlformats.org/officeDocument/2006/customXml" ds:itemID="{8546E6DC-9238-4BAF-BECC-DCA945CBE1AF}">
  <ds:schemaRefs>
    <ds:schemaRef ds:uri="http://schemas.openxmlformats.org/officeDocument/2006/bibliography"/>
  </ds:schemaRefs>
</ds:datastoreItem>
</file>

<file path=customXml/itemProps2.xml><?xml version="1.0" encoding="utf-8"?>
<ds:datastoreItem xmlns:ds="http://schemas.openxmlformats.org/officeDocument/2006/customXml" ds:itemID="{14E1C7F0-2B15-40DD-8052-38547291F2DE}"/>
</file>

<file path=customXml/itemProps3.xml><?xml version="1.0" encoding="utf-8"?>
<ds:datastoreItem xmlns:ds="http://schemas.openxmlformats.org/officeDocument/2006/customXml" ds:itemID="{F4130CB2-EB99-4468-ABBB-2E5D189A7459}"/>
</file>

<file path=customXml/itemProps4.xml><?xml version="1.0" encoding="utf-8"?>
<ds:datastoreItem xmlns:ds="http://schemas.openxmlformats.org/officeDocument/2006/customXml" ds:itemID="{28298F19-982D-48C8-975A-F3B02189B097}"/>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6400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INTRODUCTION PAGE</vt:lpstr>
    </vt:vector>
  </TitlesOfParts>
  <Company>Arthritis Foundation</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PAGE</dc:title>
  <dc:subject/>
  <dc:creator>mboutaug</dc:creator>
  <cp:keywords/>
  <cp:lastModifiedBy>Kris Krasnowski</cp:lastModifiedBy>
  <cp:revision>2</cp:revision>
  <cp:lastPrinted>2017-05-04T22:39:00Z</cp:lastPrinted>
  <dcterms:created xsi:type="dcterms:W3CDTF">2019-01-14T21:24:00Z</dcterms:created>
  <dcterms:modified xsi:type="dcterms:W3CDTF">2019-01-14T21:24:00Z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0x01010083886A37D4E80741BE5E042F7E78CFFB</vt:lpwstr>
  </property>
  <property fmtid="{D5CDD505-2E9C-101B-9397-08002B2CF9AE}" pid="3" name="Order">
    <vt:r8>58200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Delivery_x0020_Method">
    <vt:lpwstr/>
  </property>
  <property fmtid="{D5CDD505-2E9C-101B-9397-08002B2CF9AE}" pid="14" name="Audience">
    <vt:lpwstr>999;#WIHA Staff|d5d5ba39-7b18-4a9c-9aa7-d01bba54c958;#996;#Program Providers|cdce8f66-c165-4d79-9a51-b9a1b2f51cf9</vt:lpwstr>
  </property>
  <property fmtid="{D5CDD505-2E9C-101B-9397-08002B2CF9AE}" pid="15" name="Training">
    <vt:lpwstr>998;#Program Marketing|fd6eb42a-0c46-4cda-a6b6-b51939ed0e07</vt:lpwstr>
  </property>
  <property fmtid="{D5CDD505-2E9C-101B-9397-08002B2CF9AE}" pid="16" name="WS_x0020_Phase">
    <vt:lpwstr/>
  </property>
  <property fmtid="{D5CDD505-2E9C-101B-9397-08002B2CF9AE}" pid="17" name="Doc_x0020_Type">
    <vt:lpwstr/>
  </property>
  <property fmtid="{D5CDD505-2E9C-101B-9397-08002B2CF9AE}" pid="18" name="WS Phase">
    <vt:lpwstr/>
  </property>
  <property fmtid="{D5CDD505-2E9C-101B-9397-08002B2CF9AE}" pid="19" name="Delivery Method">
    <vt:lpwstr/>
  </property>
  <property fmtid="{D5CDD505-2E9C-101B-9397-08002B2CF9AE}" pid="20" name="Doc Type">
    <vt:lpwstr/>
  </property>
</Properties>
</file>