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254" w:rsidRDefault="00A31254">
      <w:pPr>
        <w:tabs>
          <w:tab w:val="center" w:pos="4680"/>
          <w:tab w:val="right" w:pos="9360"/>
        </w:tabs>
        <w:spacing w:after="0" w:line="240" w:lineRule="auto"/>
      </w:pPr>
    </w:p>
    <w:p w:rsidR="00A31254" w:rsidRDefault="009411DD">
      <w:r>
        <w:t xml:space="preserve">Qualtrics link to enter individual data: </w:t>
      </w:r>
      <w:hyperlink r:id="rId6">
        <w:r>
          <w:rPr>
            <w:color w:val="1155CC"/>
            <w:u w:val="single"/>
          </w:rPr>
          <w:t>https://uwmadison.co1.qualtrics.com/jfe/form/SV_55PK7OdlQxX3EDs</w:t>
        </w:r>
      </w:hyperlink>
      <w:r>
        <w:t xml:space="preserve"> </w:t>
      </w:r>
    </w:p>
    <w:p w:rsidR="00A31254" w:rsidRDefault="009411DD">
      <w:r>
        <w:t>__________________________________________________________________________________________________</w:t>
      </w:r>
    </w:p>
    <w:p w:rsidR="00A31254" w:rsidRDefault="009411DD" w:rsidP="005A4016">
      <w:pPr>
        <w:tabs>
          <w:tab w:val="left" w:pos="7275"/>
        </w:tabs>
        <w:spacing w:after="0" w:line="360" w:lineRule="auto"/>
      </w:pPr>
      <w:r>
        <w:t xml:space="preserve">Organization ID: (County Interviewer Initials - </w:t>
      </w:r>
      <w:proofErr w:type="spellStart"/>
      <w:r>
        <w:t>RockAS</w:t>
      </w:r>
      <w:proofErr w:type="spellEnd"/>
      <w:r>
        <w:t xml:space="preserve">) </w:t>
      </w:r>
    </w:p>
    <w:p w:rsidR="00A31254" w:rsidRDefault="009411DD" w:rsidP="005A4016">
      <w:pPr>
        <w:spacing w:after="0" w:line="360" w:lineRule="auto"/>
      </w:pPr>
      <w:r>
        <w:t>Date Screen Administered:</w:t>
      </w:r>
    </w:p>
    <w:p w:rsidR="00A31254" w:rsidRDefault="009411DD" w:rsidP="005A4016">
      <w:pPr>
        <w:spacing w:after="0" w:line="360" w:lineRule="auto"/>
        <w:rPr>
          <w:b/>
        </w:rPr>
      </w:pPr>
      <w:r>
        <w:rPr>
          <w:b/>
        </w:rPr>
        <w:t xml:space="preserve">Client Demographic Info: 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3686"/>
        <w:gridCol w:w="3615"/>
      </w:tblGrid>
      <w:tr w:rsidR="00A31254">
        <w:trPr>
          <w:trHeight w:val="640"/>
        </w:trPr>
        <w:tc>
          <w:tcPr>
            <w:tcW w:w="7299" w:type="dxa"/>
            <w:gridSpan w:val="2"/>
            <w:shd w:val="clear" w:color="auto" w:fill="auto"/>
          </w:tcPr>
          <w:p w:rsidR="00A31254" w:rsidRDefault="009411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5A4016">
              <w:rPr>
                <w:rFonts w:ascii="Arial" w:eastAsia="Arial" w:hAnsi="Arial" w:cs="Arial"/>
                <w:smallCaps/>
                <w:sz w:val="28"/>
                <w:szCs w:val="32"/>
                <w:u w:val="single"/>
              </w:rPr>
              <w:t xml:space="preserve">Participant Demographic and Workflow Questions </w:t>
            </w:r>
          </w:p>
        </w:tc>
        <w:tc>
          <w:tcPr>
            <w:tcW w:w="3614" w:type="dxa"/>
            <w:shd w:val="clear" w:color="auto" w:fill="auto"/>
          </w:tcPr>
          <w:p w:rsidR="00A31254" w:rsidRDefault="00A31254">
            <w:pPr>
              <w:spacing w:after="0" w:line="240" w:lineRule="auto"/>
              <w:jc w:val="center"/>
              <w:rPr>
                <w:rFonts w:ascii="Arial" w:eastAsia="Arial" w:hAnsi="Arial" w:cs="Arial"/>
                <w:smallCaps/>
                <w:sz w:val="32"/>
                <w:szCs w:val="32"/>
                <w:u w:val="single"/>
              </w:rPr>
            </w:pPr>
          </w:p>
        </w:tc>
      </w:tr>
      <w:tr w:rsidR="00A31254" w:rsidTr="005A4016">
        <w:trPr>
          <w:trHeight w:val="2240"/>
        </w:trPr>
        <w:tc>
          <w:tcPr>
            <w:tcW w:w="7299" w:type="dxa"/>
            <w:gridSpan w:val="2"/>
            <w:shd w:val="clear" w:color="auto" w:fill="auto"/>
          </w:tcPr>
          <w:p w:rsidR="00A31254" w:rsidRDefault="009411DD">
            <w:pPr>
              <w:keepNext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City/State/Zip:</w:t>
            </w:r>
          </w:p>
        </w:tc>
        <w:tc>
          <w:tcPr>
            <w:tcW w:w="3614" w:type="dxa"/>
            <w:shd w:val="clear" w:color="auto" w:fill="auto"/>
          </w:tcPr>
          <w:p w:rsidR="00A31254" w:rsidRDefault="009411DD">
            <w:pPr>
              <w:keepNext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 Group Category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17-21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22-59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60-99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100 +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Prefer not to answer</w:t>
            </w:r>
          </w:p>
          <w:p w:rsidR="00A31254" w:rsidRDefault="00A31254">
            <w:pPr>
              <w:keepNext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A31254">
        <w:trPr>
          <w:trHeight w:val="3410"/>
        </w:trPr>
        <w:tc>
          <w:tcPr>
            <w:tcW w:w="7299" w:type="dxa"/>
            <w:gridSpan w:val="2"/>
            <w:shd w:val="clear" w:color="auto" w:fill="auto"/>
          </w:tcPr>
          <w:p w:rsidR="00A31254" w:rsidRDefault="009411DD">
            <w:pPr>
              <w:keepNext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you identify with any of the following: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>Alzheimer’s/Irreversible Dementia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>Caregiver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>Developmental/Intellectual Disability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>Adult 60 or older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>Mental Health Disorder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>Physical Disability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>Substance Abuse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Unknown  </w:t>
            </w:r>
          </w:p>
          <w:p w:rsidR="00A31254" w:rsidRDefault="009411DD">
            <w:pPr>
              <w:tabs>
                <w:tab w:val="left" w:pos="360"/>
              </w:tabs>
              <w:spacing w:after="0" w:line="240" w:lineRule="auto"/>
              <w:rPr>
                <w:rFonts w:ascii="Wingdings" w:eastAsia="Wingdings" w:hAnsi="Wingdings" w:cs="Wingdings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Prefer not to answer  </w:t>
            </w:r>
          </w:p>
        </w:tc>
        <w:tc>
          <w:tcPr>
            <w:tcW w:w="3614" w:type="dxa"/>
            <w:shd w:val="clear" w:color="auto" w:fill="auto"/>
          </w:tcPr>
          <w:p w:rsidR="00A31254" w:rsidRDefault="009411DD">
            <w:pPr>
              <w:keepNext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Household: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I live alone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I live with others.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Theme="majorHAnsi" w:eastAsia="Wingdings" w:hAnsiTheme="majorHAnsi" w:cstheme="majorHAnsi"/>
              </w:rPr>
              <w:t>—-------------------------------------------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Theme="majorHAnsi" w:eastAsia="Wingdings" w:hAnsiTheme="majorHAnsi" w:cstheme="majorHAnsi"/>
                <w:b/>
              </w:rPr>
              <w:t xml:space="preserve">Income Status:  </w:t>
            </w:r>
            <w:r w:rsidRPr="005A4016">
              <w:rPr>
                <w:rFonts w:asciiTheme="majorHAnsi" w:eastAsia="Wingdings" w:hAnsiTheme="majorHAnsi" w:cstheme="majorHAnsi"/>
                <w:sz w:val="16"/>
                <w:szCs w:val="16"/>
              </w:rPr>
              <w:t>is your income at or below the following guidelines</w:t>
            </w:r>
            <w:r w:rsidRPr="005A4016">
              <w:rPr>
                <w:rFonts w:asciiTheme="majorHAnsi" w:eastAsia="Wingdings" w:hAnsiTheme="majorHAnsi" w:cstheme="majorHAnsi"/>
              </w:rPr>
              <w:t>?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Yes     </w:t>
            </w: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No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Theme="majorHAnsi" w:eastAsia="Wingdings" w:hAnsiTheme="majorHAnsi" w:cstheme="majorHAnsi"/>
              </w:rPr>
              <w:t># in Home     Month/    Year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Theme="majorHAnsi" w:eastAsia="Wingdings" w:hAnsiTheme="majorHAnsi" w:cstheme="majorHAnsi"/>
              </w:rPr>
              <w:t>1                   $1,133    $13,590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Theme="majorHAnsi" w:eastAsia="Wingdings" w:hAnsiTheme="majorHAnsi" w:cstheme="majorHAnsi"/>
              </w:rPr>
              <w:t>2                   $1,526    $18,310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Theme="majorHAnsi" w:eastAsia="Wingdings" w:hAnsiTheme="majorHAnsi" w:cstheme="majorHAnsi"/>
              </w:rPr>
              <w:t>3                   $1,919    $23,030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Wingdings" w:hAnsiTheme="majorHAnsi" w:cstheme="majorHAnsi"/>
              </w:rPr>
            </w:pPr>
            <w:r w:rsidRPr="005A4016">
              <w:rPr>
                <w:rFonts w:asciiTheme="majorHAnsi" w:eastAsia="Wingdings" w:hAnsiTheme="majorHAnsi" w:cstheme="majorHAnsi"/>
              </w:rPr>
              <w:t>4                   $2,313    $27,750</w:t>
            </w:r>
          </w:p>
          <w:p w:rsidR="00A31254" w:rsidRDefault="009411DD">
            <w:pPr>
              <w:tabs>
                <w:tab w:val="left" w:pos="270"/>
              </w:tabs>
              <w:spacing w:after="0" w:line="240" w:lineRule="auto"/>
              <w:rPr>
                <w:rFonts w:ascii="Wingdings" w:eastAsia="Wingdings" w:hAnsi="Wingdings" w:cs="Wingdings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Prefer not to answer</w:t>
            </w:r>
          </w:p>
        </w:tc>
      </w:tr>
      <w:tr w:rsidR="00A31254" w:rsidTr="005A4016">
        <w:trPr>
          <w:trHeight w:val="3878"/>
        </w:trPr>
        <w:tc>
          <w:tcPr>
            <w:tcW w:w="3614" w:type="dxa"/>
            <w:shd w:val="clear" w:color="auto" w:fill="auto"/>
          </w:tcPr>
          <w:p w:rsidR="00A31254" w:rsidRDefault="009411D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Gender: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Male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 xml:space="preserve">Female     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Transgender Male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Transgender Female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Transgender Unspecified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Gender Nonconforming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 xml:space="preserve">Gender Fluid/Not Exclusively 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A4016">
              <w:rPr>
                <w:rFonts w:asciiTheme="majorHAnsi" w:eastAsia="Arial" w:hAnsiTheme="majorHAnsi" w:cstheme="majorHAnsi"/>
              </w:rPr>
              <w:tab/>
              <w:t>Male or Female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 xml:space="preserve">Self-Describe (specify) </w:t>
            </w:r>
          </w:p>
          <w:p w:rsidR="00A31254" w:rsidRPr="005A4016" w:rsidRDefault="009411DD">
            <w:pPr>
              <w:spacing w:after="0" w:line="240" w:lineRule="auto"/>
              <w:ind w:left="360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Theme="majorHAnsi" w:eastAsia="Arial" w:hAnsiTheme="majorHAnsi" w:cstheme="majorHAnsi"/>
              </w:rPr>
              <w:t>________________________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  Prefer not to answer</w:t>
            </w:r>
          </w:p>
          <w:p w:rsidR="00A31254" w:rsidRDefault="00A31254">
            <w:pPr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A31254" w:rsidRPr="005A4016" w:rsidRDefault="009411DD">
            <w:pP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5A4016">
              <w:rPr>
                <w:rFonts w:asciiTheme="majorHAnsi" w:eastAsia="Arial" w:hAnsiTheme="majorHAnsi" w:cstheme="majorHAnsi"/>
                <w:b/>
              </w:rPr>
              <w:t>Race:</w:t>
            </w:r>
          </w:p>
          <w:p w:rsidR="00A31254" w:rsidRPr="005A4016" w:rsidRDefault="009411DD">
            <w:pPr>
              <w:tabs>
                <w:tab w:val="left" w:pos="307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American Indian or Alaska Native</w:t>
            </w:r>
          </w:p>
          <w:p w:rsidR="00A31254" w:rsidRPr="005A4016" w:rsidRDefault="009411DD">
            <w:pPr>
              <w:tabs>
                <w:tab w:val="left" w:pos="307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Asian or Asian American</w:t>
            </w:r>
          </w:p>
          <w:p w:rsidR="00A31254" w:rsidRPr="005A4016" w:rsidRDefault="009411DD">
            <w:pPr>
              <w:tabs>
                <w:tab w:val="left" w:pos="307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Black or African American</w:t>
            </w:r>
          </w:p>
          <w:p w:rsidR="00A31254" w:rsidRPr="005A4016" w:rsidRDefault="009411DD">
            <w:pPr>
              <w:tabs>
                <w:tab w:val="left" w:pos="307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 xml:space="preserve">Native Hawaiian or Pacific Islander </w:t>
            </w:r>
          </w:p>
          <w:p w:rsidR="00A31254" w:rsidRPr="005A4016" w:rsidRDefault="009411DD">
            <w:pPr>
              <w:tabs>
                <w:tab w:val="left" w:pos="307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White</w:t>
            </w:r>
          </w:p>
          <w:p w:rsidR="00A31254" w:rsidRPr="005A4016" w:rsidRDefault="009411DD">
            <w:pPr>
              <w:tabs>
                <w:tab w:val="left" w:pos="307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ab/>
              <w:t>Other ______________________</w:t>
            </w:r>
          </w:p>
          <w:p w:rsidR="00A31254" w:rsidRPr="005A4016" w:rsidRDefault="009411DD">
            <w:pPr>
              <w:pBdr>
                <w:left w:val="single" w:sz="4" w:space="31" w:color="000000"/>
              </w:pBdr>
              <w:spacing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5A4016">
              <w:rPr>
                <w:rFonts w:asciiTheme="majorHAnsi" w:eastAsia="Arial" w:hAnsiTheme="majorHAnsi" w:cstheme="majorHAnsi"/>
                <w:b/>
              </w:rPr>
              <w:t>Ethnicity:</w:t>
            </w:r>
          </w:p>
          <w:p w:rsidR="00A31254" w:rsidRPr="005A4016" w:rsidRDefault="009411DD">
            <w:pPr>
              <w:pBdr>
                <w:left w:val="single" w:sz="4" w:space="31" w:color="000000"/>
              </w:pBdr>
              <w:tabs>
                <w:tab w:val="center" w:pos="1872"/>
              </w:tabs>
              <w:spacing w:before="90"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 xml:space="preserve">  Hispanic or Latino</w:t>
            </w:r>
          </w:p>
          <w:p w:rsidR="00A31254" w:rsidRPr="005A4016" w:rsidRDefault="009411DD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Arial" w:hAnsiTheme="majorHAnsi" w:cstheme="majorHAnsi"/>
              </w:rPr>
              <w:t xml:space="preserve">  Not Hispanic or Latino</w:t>
            </w:r>
          </w:p>
          <w:p w:rsidR="00A31254" w:rsidRPr="005A4016" w:rsidRDefault="009411DD">
            <w:pPr>
              <w:tabs>
                <w:tab w:val="left" w:pos="360"/>
              </w:tabs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A4016">
              <w:rPr>
                <w:rFonts w:ascii="Segoe UI Symbol" w:eastAsia="Wingdings" w:hAnsi="Segoe UI Symbol" w:cs="Segoe UI Symbol"/>
              </w:rPr>
              <w:t>❒</w:t>
            </w:r>
            <w:r w:rsidRPr="005A4016">
              <w:rPr>
                <w:rFonts w:asciiTheme="majorHAnsi" w:eastAsia="Wingdings" w:hAnsiTheme="majorHAnsi" w:cstheme="majorHAnsi"/>
              </w:rPr>
              <w:t xml:space="preserve">  Prefer not to answer</w:t>
            </w:r>
          </w:p>
          <w:p w:rsidR="00A31254" w:rsidRPr="005A4016" w:rsidRDefault="00A3125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A31254" w:rsidRDefault="00A312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A31254" w:rsidRDefault="00A31254">
      <w:pPr>
        <w:rPr>
          <w:b/>
        </w:rPr>
      </w:pPr>
    </w:p>
    <w:p w:rsidR="00A31254" w:rsidRDefault="009411DD">
      <w:pPr>
        <w:rPr>
          <w:b/>
        </w:rPr>
      </w:pPr>
      <w:r>
        <w:rPr>
          <w:b/>
        </w:rPr>
        <w:t>The following questions should be answered by the interviewer:</w:t>
      </w:r>
    </w:p>
    <w:p w:rsidR="00A31254" w:rsidRDefault="009411DD">
      <w:pPr>
        <w:ind w:left="720" w:hanging="720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Did the interviewer need to provide more explanation for the participant to understand the screening    questions?</w:t>
      </w:r>
    </w:p>
    <w:p w:rsidR="00A31254" w:rsidRDefault="009411DD">
      <w:pPr>
        <w:ind w:firstLine="720"/>
      </w:pPr>
      <w:proofErr w:type="gramStart"/>
      <w:r>
        <w:t>❒  No</w:t>
      </w:r>
      <w:proofErr w:type="gramEnd"/>
      <w:r>
        <w:t>, the participant understood the questions and did not need further explanation.</w:t>
      </w:r>
    </w:p>
    <w:p w:rsidR="00A31254" w:rsidRDefault="009411DD">
      <w:pPr>
        <w:ind w:left="720"/>
      </w:pPr>
      <w:proofErr w:type="gramStart"/>
      <w:r>
        <w:t>❒  Yes</w:t>
      </w:r>
      <w:proofErr w:type="gramEnd"/>
      <w:r>
        <w:t>, the participant needed more explanation, please provide feedback below on what question(s) needed further explanation.</w:t>
      </w:r>
    </w:p>
    <w:p w:rsidR="00A31254" w:rsidRDefault="009411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56AFBD2" wp14:editId="644B7178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315075" cy="14382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25" y="3065625"/>
                          <a:ext cx="6305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1254" w:rsidRDefault="009411D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Please explain: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AFBD2" id="Rectangle 1" o:spid="_x0000_s1026" style="position:absolute;margin-left:0;margin-top:.6pt;width:497.25pt;height:113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31254" w:rsidRDefault="009411D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Please explain: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31254" w:rsidRDefault="00A31254"/>
    <w:p w:rsidR="00A31254" w:rsidRDefault="00A31254">
      <w:pPr>
        <w:rPr>
          <w:b/>
        </w:rPr>
      </w:pPr>
    </w:p>
    <w:p w:rsidR="00A31254" w:rsidRDefault="00A31254"/>
    <w:p w:rsidR="00A31254" w:rsidRDefault="00A31254"/>
    <w:p w:rsidR="00A31254" w:rsidRDefault="00A31254"/>
    <w:p w:rsidR="00A31254" w:rsidRDefault="009411DD">
      <w:pPr>
        <w:rPr>
          <w:b/>
        </w:rPr>
      </w:pPr>
      <w:r>
        <w:rPr>
          <w:b/>
        </w:rPr>
        <w:t>2.</w:t>
      </w:r>
      <w:r>
        <w:rPr>
          <w:b/>
        </w:rPr>
        <w:tab/>
        <w:t xml:space="preserve">How did the participant score? </w:t>
      </w:r>
    </w:p>
    <w:p w:rsidR="00A31254" w:rsidRDefault="00A31254">
      <w:pPr>
        <w:rPr>
          <w:b/>
        </w:rPr>
      </w:pPr>
    </w:p>
    <w:p w:rsidR="00A31254" w:rsidRDefault="009411DD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  <w:t xml:space="preserve">Did the interviewer provide any resources or next steps? (Circle Answer)  Yes     No  </w:t>
      </w:r>
    </w:p>
    <w:p w:rsidR="00A31254" w:rsidRDefault="009411DD">
      <w:pPr>
        <w:ind w:firstLine="720"/>
        <w:rPr>
          <w:b/>
        </w:rPr>
      </w:pPr>
      <w:r>
        <w:rPr>
          <w:b/>
        </w:rPr>
        <w:t>What resources?</w:t>
      </w:r>
    </w:p>
    <w:p w:rsidR="00A31254" w:rsidRDefault="00A31254">
      <w:pPr>
        <w:rPr>
          <w:highlight w:val="yellow"/>
        </w:rPr>
      </w:pPr>
    </w:p>
    <w:p w:rsidR="00A31254" w:rsidRDefault="009411DD">
      <w:pPr>
        <w:rPr>
          <w:b/>
          <w:highlight w:val="yellow"/>
        </w:rPr>
      </w:pPr>
      <w:r>
        <w:rPr>
          <w:b/>
        </w:rPr>
        <w:t>4.</w:t>
      </w:r>
      <w:r>
        <w:rPr>
          <w:b/>
        </w:rPr>
        <w:tab/>
        <w:t xml:space="preserve">What part of your work was this screening integrated? </w:t>
      </w:r>
    </w:p>
    <w:p w:rsidR="00A31254" w:rsidRDefault="009411DD">
      <w:r>
        <w:tab/>
        <w:t>❒ Options Counseling</w:t>
      </w:r>
    </w:p>
    <w:p w:rsidR="00A31254" w:rsidRDefault="009411DD">
      <w:pPr>
        <w:ind w:firstLine="720"/>
      </w:pPr>
      <w:proofErr w:type="gramStart"/>
      <w:r>
        <w:t>❒  Information</w:t>
      </w:r>
      <w:proofErr w:type="gramEnd"/>
      <w:r>
        <w:t xml:space="preserve"> and Assistance</w:t>
      </w:r>
    </w:p>
    <w:p w:rsidR="00A31254" w:rsidRDefault="009411DD">
      <w:r>
        <w:tab/>
        <w:t>❒ Nutrition assessment</w:t>
      </w:r>
    </w:p>
    <w:p w:rsidR="00A31254" w:rsidRDefault="009411DD">
      <w:pPr>
        <w:ind w:firstLine="720"/>
      </w:pPr>
      <w:r>
        <w:t>❒ Nutrition reassessment</w:t>
      </w:r>
    </w:p>
    <w:p w:rsidR="00A31254" w:rsidRDefault="009411DD">
      <w:r>
        <w:tab/>
        <w:t>❒ Caregiver assistance</w:t>
      </w:r>
    </w:p>
    <w:p w:rsidR="00A31254" w:rsidRDefault="009411DD">
      <w:r>
        <w:tab/>
        <w:t>❒ Dementia Care/Memory Screen</w:t>
      </w:r>
    </w:p>
    <w:p w:rsidR="00A31254" w:rsidRDefault="009411DD">
      <w:r>
        <w:tab/>
        <w:t>❒ Transportation</w:t>
      </w:r>
    </w:p>
    <w:p w:rsidR="00A31254" w:rsidRDefault="009411DD">
      <w:r>
        <w:tab/>
        <w:t>❒ Receptionist</w:t>
      </w:r>
    </w:p>
    <w:p w:rsidR="00A31254" w:rsidRDefault="009411DD">
      <w:r>
        <w:tab/>
        <w:t>❒ Event/Class</w:t>
      </w:r>
    </w:p>
    <w:p w:rsidR="00A31254" w:rsidRDefault="009411DD">
      <w:r>
        <w:tab/>
        <w:t>❒ Other __________________________________________________________________________</w:t>
      </w:r>
    </w:p>
    <w:p w:rsidR="00A31254" w:rsidRDefault="00A31254">
      <w:pPr>
        <w:rPr>
          <w:b/>
        </w:rPr>
      </w:pPr>
    </w:p>
    <w:p w:rsidR="005A4016" w:rsidRDefault="005A4016">
      <w:pPr>
        <w:rPr>
          <w:b/>
        </w:rPr>
      </w:pPr>
    </w:p>
    <w:p w:rsidR="00A31254" w:rsidRDefault="009411DD">
      <w:pPr>
        <w:rPr>
          <w:b/>
        </w:rPr>
      </w:pPr>
      <w:r>
        <w:rPr>
          <w:b/>
        </w:rPr>
        <w:t>5.</w:t>
      </w:r>
      <w:r>
        <w:rPr>
          <w:b/>
        </w:rPr>
        <w:tab/>
        <w:t>Did this screening integrate reasonably into your workflow?</w:t>
      </w:r>
    </w:p>
    <w:p w:rsidR="00A31254" w:rsidRDefault="009411DD">
      <w:r>
        <w:tab/>
        <w:t>❒Yes</w:t>
      </w:r>
      <w:r>
        <w:tab/>
        <w:t>❒No</w:t>
      </w:r>
      <w:r>
        <w:tab/>
        <w:t>❒Not Sure</w:t>
      </w:r>
    </w:p>
    <w:p w:rsidR="00A31254" w:rsidRDefault="009411DD">
      <w:r>
        <w:tab/>
        <w:t xml:space="preserve">If no or not sure, please provide more information on why it did not fit easily into an existing process, </w:t>
      </w:r>
    </w:p>
    <w:p w:rsidR="00A31254" w:rsidRDefault="009411DD">
      <w:r>
        <w:t xml:space="preserve">              and where you could see it fitting within the Aging Unit/ADRC structure?</w:t>
      </w:r>
    </w:p>
    <w:p w:rsidR="00A31254" w:rsidRDefault="00A31254"/>
    <w:p w:rsidR="00A31254" w:rsidRDefault="00A31254"/>
    <w:p w:rsidR="00A31254" w:rsidRDefault="00A31254"/>
    <w:p w:rsidR="00A31254" w:rsidRDefault="009411DD">
      <w:pPr>
        <w:rPr>
          <w:b/>
        </w:rPr>
      </w:pPr>
      <w:r>
        <w:rPr>
          <w:b/>
        </w:rPr>
        <w:t>6.</w:t>
      </w:r>
      <w:r>
        <w:rPr>
          <w:b/>
        </w:rPr>
        <w:tab/>
        <w:t xml:space="preserve">Have you completed motivational interviewing training (in-person or online)? </w:t>
      </w:r>
    </w:p>
    <w:p w:rsidR="00153258" w:rsidRDefault="00153258">
      <w:pPr>
        <w:rPr>
          <w:b/>
        </w:rPr>
      </w:pPr>
      <w:r>
        <w:rPr>
          <w:b/>
        </w:rPr>
        <w:tab/>
      </w:r>
      <w:r>
        <w:t>❒Yes</w:t>
      </w:r>
      <w:r>
        <w:tab/>
        <w:t>❒No</w:t>
      </w:r>
      <w:r>
        <w:tab/>
        <w:t>❒Not Sure</w:t>
      </w:r>
    </w:p>
    <w:p w:rsidR="00A31254" w:rsidRDefault="00A31254"/>
    <w:p w:rsidR="00A31254" w:rsidRDefault="00A31254"/>
    <w:p w:rsidR="00A31254" w:rsidRDefault="00A31254"/>
    <w:p w:rsidR="00A31254" w:rsidRDefault="00A31254">
      <w:pPr>
        <w:rPr>
          <w:highlight w:val="yellow"/>
        </w:rPr>
      </w:pPr>
    </w:p>
    <w:p w:rsidR="00A31254" w:rsidRDefault="00A31254"/>
    <w:p w:rsidR="00A31254" w:rsidRDefault="009411DD">
      <w:r>
        <w:t xml:space="preserve">Contact for pilot questions or additional information:  Angie Sullivan, OAA Consultant GWAAR, </w:t>
      </w:r>
      <w:hyperlink r:id="rId7">
        <w:r>
          <w:rPr>
            <w:color w:val="0563C1"/>
            <w:u w:val="single"/>
          </w:rPr>
          <w:t>angela.sullivan@gwaar.org</w:t>
        </w:r>
      </w:hyperlink>
      <w:r>
        <w:t xml:space="preserve"> or Sara Richie, Life Span Program Manager, UW-Madison Division of the Extension </w:t>
      </w:r>
      <w:hyperlink r:id="rId8">
        <w:r>
          <w:rPr>
            <w:color w:val="0563C1"/>
            <w:u w:val="single"/>
          </w:rPr>
          <w:t>sara.richie@wisc.edu</w:t>
        </w:r>
      </w:hyperlink>
      <w:r>
        <w:t xml:space="preserve"> </w:t>
      </w:r>
    </w:p>
    <w:p w:rsidR="00A31254" w:rsidRDefault="00A31254"/>
    <w:p w:rsidR="00A31254" w:rsidRDefault="00A31254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highlight w:val="yellow"/>
        </w:rPr>
      </w:pPr>
    </w:p>
    <w:p w:rsidR="00A31254" w:rsidRDefault="009411DD">
      <w:r>
        <w:tab/>
      </w:r>
    </w:p>
    <w:p w:rsidR="00A31254" w:rsidRDefault="00A31254"/>
    <w:p w:rsidR="00A31254" w:rsidRDefault="00A31254"/>
    <w:p w:rsidR="00A31254" w:rsidRDefault="00A31254"/>
    <w:sectPr w:rsidR="00A31254" w:rsidSect="005A4016">
      <w:headerReference w:type="default" r:id="rId9"/>
      <w:footerReference w:type="default" r:id="rId10"/>
      <w:pgSz w:w="12240" w:h="15840"/>
      <w:pgMar w:top="108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EB4" w:rsidRDefault="00C84EB4">
      <w:pPr>
        <w:spacing w:after="0" w:line="240" w:lineRule="auto"/>
      </w:pPr>
      <w:r>
        <w:separator/>
      </w:r>
    </w:p>
  </w:endnote>
  <w:endnote w:type="continuationSeparator" w:id="0">
    <w:p w:rsidR="00C84EB4" w:rsidRDefault="00C8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254" w:rsidRDefault="009411DD">
    <w:r>
      <w:t>Updated 8.31.22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EB4" w:rsidRDefault="00C84EB4">
      <w:pPr>
        <w:spacing w:after="0" w:line="240" w:lineRule="auto"/>
      </w:pPr>
      <w:r>
        <w:separator/>
      </w:r>
    </w:p>
  </w:footnote>
  <w:footnote w:type="continuationSeparator" w:id="0">
    <w:p w:rsidR="00C84EB4" w:rsidRDefault="00C8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254" w:rsidRDefault="009411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30"/>
        <w:szCs w:val="30"/>
      </w:rPr>
    </w:pPr>
    <w:r>
      <w:rPr>
        <w:b/>
        <w:sz w:val="30"/>
        <w:szCs w:val="30"/>
      </w:rPr>
      <w:t>Isolation and Loneliness Screening Tool Pilot - Debrief Form</w:t>
    </w:r>
  </w:p>
  <w:p w:rsidR="00A31254" w:rsidRDefault="009411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0"/>
        <w:szCs w:val="40"/>
      </w:rPr>
    </w:pPr>
    <w:r>
      <w:t xml:space="preserve">(Data collected for the pilot is not PII/HIPPA protected information, thus no customer consent is required.)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54"/>
    <w:rsid w:val="00153258"/>
    <w:rsid w:val="004204E2"/>
    <w:rsid w:val="00460C38"/>
    <w:rsid w:val="005A4016"/>
    <w:rsid w:val="009411DD"/>
    <w:rsid w:val="00A31254"/>
    <w:rsid w:val="00B45502"/>
    <w:rsid w:val="00C84EB4"/>
    <w:rsid w:val="00E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224B"/>
  <w15:docId w15:val="{97C36C0D-71C5-4C8B-93FB-5438300B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richie@wi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a.sullivan@gwaa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madison.co1.qualtrics.com/jfe/form/SV_55PK7OdlQxX3ED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Sullivan</dc:creator>
  <cp:lastModifiedBy>Erin Eggert</cp:lastModifiedBy>
  <cp:revision>1</cp:revision>
  <dcterms:created xsi:type="dcterms:W3CDTF">2022-09-01T16:28:00Z</dcterms:created>
  <dcterms:modified xsi:type="dcterms:W3CDTF">2022-09-01T16:28:00Z</dcterms:modified>
</cp:coreProperties>
</file>